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1DB3D9BF" w:rsidR="001E41F3" w:rsidRDefault="001E41F3">
      <w:pPr>
        <w:pStyle w:val="CRCoverPage"/>
        <w:tabs>
          <w:tab w:val="right" w:pos="9639"/>
        </w:tabs>
        <w:spacing w:after="0"/>
        <w:rPr>
          <w:b/>
          <w:i/>
          <w:noProof/>
          <w:sz w:val="28"/>
        </w:rPr>
      </w:pPr>
      <w:r>
        <w:rPr>
          <w:b/>
          <w:noProof/>
          <w:sz w:val="24"/>
        </w:rPr>
        <w:t>3GPP TSG-</w:t>
      </w:r>
      <w:r w:rsidR="0082274C">
        <w:fldChar w:fldCharType="begin"/>
      </w:r>
      <w:r w:rsidR="0082274C">
        <w:instrText xml:space="preserve"> DOCPROPERTY  TSG/WGRef  \* MERGEFORMAT </w:instrText>
      </w:r>
      <w:r w:rsidR="0082274C">
        <w:fldChar w:fldCharType="separate"/>
      </w:r>
      <w:r w:rsidR="00204B16">
        <w:rPr>
          <w:b/>
          <w:noProof/>
          <w:sz w:val="24"/>
        </w:rPr>
        <w:t xml:space="preserve">RAN </w:t>
      </w:r>
      <w:r w:rsidR="003609EF">
        <w:rPr>
          <w:b/>
          <w:noProof/>
          <w:sz w:val="24"/>
        </w:rPr>
        <w:t>WG</w:t>
      </w:r>
      <w:r w:rsidR="00204B16">
        <w:rPr>
          <w:b/>
          <w:noProof/>
          <w:sz w:val="24"/>
        </w:rPr>
        <w:t>4</w:t>
      </w:r>
      <w:r w:rsidR="0082274C">
        <w:rPr>
          <w:b/>
          <w:noProof/>
          <w:sz w:val="24"/>
        </w:rPr>
        <w:fldChar w:fldCharType="end"/>
      </w:r>
      <w:r w:rsidR="00C66BA2">
        <w:rPr>
          <w:b/>
          <w:noProof/>
          <w:sz w:val="24"/>
        </w:rPr>
        <w:t xml:space="preserve"> </w:t>
      </w:r>
      <w:r>
        <w:rPr>
          <w:b/>
          <w:noProof/>
          <w:sz w:val="24"/>
        </w:rPr>
        <w:t>Meeting #</w:t>
      </w:r>
      <w:r w:rsidR="0082274C">
        <w:fldChar w:fldCharType="begin"/>
      </w:r>
      <w:r w:rsidR="0082274C">
        <w:instrText xml:space="preserve"> DOCPROPERTY  MtgSeq  \* MERGEFORMAT </w:instrText>
      </w:r>
      <w:r w:rsidR="0082274C">
        <w:fldChar w:fldCharType="separate"/>
      </w:r>
      <w:r w:rsidR="00204B16">
        <w:rPr>
          <w:b/>
          <w:noProof/>
          <w:sz w:val="24"/>
        </w:rPr>
        <w:t>9</w:t>
      </w:r>
      <w:r w:rsidR="00EB39D2">
        <w:rPr>
          <w:b/>
          <w:noProof/>
          <w:sz w:val="24"/>
        </w:rPr>
        <w:t>3</w:t>
      </w:r>
      <w:r w:rsidR="0082274C">
        <w:rPr>
          <w:b/>
          <w:noProof/>
          <w:sz w:val="24"/>
        </w:rPr>
        <w:fldChar w:fldCharType="end"/>
      </w:r>
      <w:r>
        <w:rPr>
          <w:b/>
          <w:i/>
          <w:noProof/>
          <w:sz w:val="28"/>
        </w:rPr>
        <w:tab/>
      </w:r>
      <w:r w:rsidR="0082274C">
        <w:fldChar w:fldCharType="begin"/>
      </w:r>
      <w:r w:rsidR="0082274C">
        <w:instrText xml:space="preserve"> DOCPROPERTY  Tdoc#  \* MERGEFORMAT </w:instrText>
      </w:r>
      <w:r w:rsidR="0082274C">
        <w:fldChar w:fldCharType="separate"/>
      </w:r>
      <w:r w:rsidR="00E2774F">
        <w:rPr>
          <w:b/>
          <w:i/>
          <w:noProof/>
          <w:sz w:val="28"/>
        </w:rPr>
        <w:t>R4-191</w:t>
      </w:r>
      <w:r w:rsidR="007D418D">
        <w:rPr>
          <w:b/>
          <w:i/>
          <w:noProof/>
          <w:sz w:val="28"/>
        </w:rPr>
        <w:t>4357</w:t>
      </w:r>
      <w:r w:rsidR="0082274C">
        <w:rPr>
          <w:b/>
          <w:i/>
          <w:noProof/>
          <w:sz w:val="28"/>
        </w:rPr>
        <w:fldChar w:fldCharType="end"/>
      </w:r>
    </w:p>
    <w:p w14:paraId="74996A6F" w14:textId="4FD60A1D" w:rsidR="001E41F3" w:rsidRDefault="0082274C" w:rsidP="005E2C44">
      <w:pPr>
        <w:pStyle w:val="CRCoverPage"/>
        <w:outlineLvl w:val="0"/>
        <w:rPr>
          <w:b/>
          <w:noProof/>
          <w:sz w:val="24"/>
        </w:rPr>
      </w:pPr>
      <w:r>
        <w:fldChar w:fldCharType="begin"/>
      </w:r>
      <w:r>
        <w:instrText xml:space="preserve"> DOCPROPERTY  Location  \* MERGEFORMAT </w:instrText>
      </w:r>
      <w:r>
        <w:fldChar w:fldCharType="separate"/>
      </w:r>
      <w:r w:rsidR="00EB39D2">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B39D2">
        <w:rPr>
          <w:b/>
          <w:noProof/>
          <w:sz w:val="24"/>
        </w:rPr>
        <w:t>NV,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919EA">
        <w:rPr>
          <w:b/>
          <w:noProof/>
          <w:sz w:val="24"/>
        </w:rPr>
        <w:t>1</w:t>
      </w:r>
      <w:r w:rsidR="00EB39D2">
        <w:rPr>
          <w:b/>
          <w:noProof/>
          <w:sz w:val="24"/>
        </w:rPr>
        <w:t>8</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EB39D2">
        <w:rPr>
          <w:b/>
          <w:noProof/>
          <w:sz w:val="24"/>
        </w:rPr>
        <w:t>22</w:t>
      </w:r>
      <w:r w:rsidR="00204B16">
        <w:rPr>
          <w:b/>
          <w:noProof/>
          <w:sz w:val="24"/>
        </w:rPr>
        <w:t xml:space="preserve"> </w:t>
      </w:r>
      <w:r w:rsidR="00EB39D2">
        <w:rPr>
          <w:b/>
          <w:noProof/>
          <w:sz w:val="24"/>
        </w:rPr>
        <w:t>November</w:t>
      </w:r>
      <w:r w:rsidR="00204B16">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34F48934" w:rsidR="001E41F3" w:rsidRPr="00410371" w:rsidRDefault="0082274C"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38.</w:t>
            </w:r>
            <w:r w:rsidR="00E2774F">
              <w:rPr>
                <w:b/>
                <w:noProof/>
                <w:sz w:val="28"/>
              </w:rPr>
              <w:t>133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37389C96" w:rsidR="001E41F3" w:rsidRPr="00410371" w:rsidRDefault="004D1D66" w:rsidP="00547111">
            <w:pPr>
              <w:pStyle w:val="CRCoverPage"/>
              <w:spacing w:after="0"/>
              <w:rPr>
                <w:noProof/>
              </w:rPr>
            </w:pPr>
            <w:fldSimple w:instr=" DOCPROPERTY  Cr#  \* MERGEFORMAT ">
              <w:r w:rsidR="00CD6317">
                <w:rPr>
                  <w:b/>
                  <w:noProof/>
                  <w:sz w:val="28"/>
                </w:rPr>
                <w:t>draft</w:t>
              </w:r>
              <w:r w:rsidR="00E13F3D" w:rsidRPr="00410371">
                <w:rPr>
                  <w:b/>
                  <w:noProof/>
                  <w:sz w:val="28"/>
                </w:rPr>
                <w:t>CR</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82274C"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7CC0F1A" w:rsidR="001E41F3" w:rsidRPr="00410371" w:rsidRDefault="0082274C">
            <w:pPr>
              <w:pStyle w:val="CRCoverPage"/>
              <w:spacing w:after="0"/>
              <w:jc w:val="center"/>
              <w:rPr>
                <w:noProof/>
                <w:sz w:val="28"/>
              </w:rPr>
            </w:pPr>
            <w:r>
              <w:fldChar w:fldCharType="begin"/>
            </w:r>
            <w:r>
              <w:instrText xml:space="preserve"> DOCPROPERTY  Version  \* MERGEFORMAT </w:instrText>
            </w:r>
            <w:r>
              <w:fldChar w:fldCharType="separate"/>
            </w:r>
            <w:r w:rsidR="00E2774F">
              <w:rPr>
                <w:b/>
                <w:noProof/>
                <w:sz w:val="28"/>
              </w:rPr>
              <w:t>16.1.0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482A4DD1"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503E41B8" w:rsidR="001E41F3" w:rsidRDefault="0082274C">
            <w:pPr>
              <w:pStyle w:val="CRCoverPage"/>
              <w:spacing w:after="0"/>
              <w:ind w:left="100"/>
              <w:rPr>
                <w:noProof/>
              </w:rPr>
            </w:pPr>
            <w:r>
              <w:fldChar w:fldCharType="begin"/>
            </w:r>
            <w:r>
              <w:instrText xml:space="preserve"> DOCPROPERTY  CrTitle  \* MERGEFORMAT </w:instrText>
            </w:r>
            <w:r>
              <w:fldChar w:fldCharType="separate"/>
            </w:r>
            <w:r w:rsidR="004D1D66" w:rsidRPr="004D1D66">
              <w:t>Draft CR: Introduction of L1-RSRP measurement requirements with CCA</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82274C">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82274C"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17693BCD" w:rsidR="001E41F3" w:rsidRDefault="0082274C">
            <w:pPr>
              <w:pStyle w:val="CRCoverPage"/>
              <w:spacing w:after="0"/>
              <w:ind w:left="100"/>
              <w:rPr>
                <w:noProof/>
              </w:rPr>
            </w:pPr>
            <w:r>
              <w:fldChar w:fldCharType="begin"/>
            </w:r>
            <w:r>
              <w:instrText xml:space="preserve"> DOCPROPERTY  RelatedWis  \* MERGEFORMAT </w:instrText>
            </w:r>
            <w:r>
              <w:fldChar w:fldCharType="separate"/>
            </w:r>
            <w:r w:rsidR="006841FA">
              <w:rPr>
                <w:noProof/>
              </w:rPr>
              <w:t>NR_unlic</w:t>
            </w:r>
            <w:r>
              <w:rPr>
                <w:noProof/>
              </w:rPr>
              <w:fldChar w:fldCharType="end"/>
            </w:r>
            <w:r w:rsidR="006841FA">
              <w:rPr>
                <w:noProof/>
              </w:rPr>
              <w:t>-Core</w:t>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55498136" w:rsidR="001E41F3" w:rsidRDefault="0082274C">
            <w:pPr>
              <w:pStyle w:val="CRCoverPage"/>
              <w:spacing w:after="0"/>
              <w:ind w:left="100"/>
              <w:rPr>
                <w:noProof/>
              </w:rPr>
            </w:pPr>
            <w:r>
              <w:fldChar w:fldCharType="begin"/>
            </w:r>
            <w:r>
              <w:instrText xml:space="preserve"> DOCPROPERTY  ResDate  \* MERGEFORMAT </w:instrText>
            </w:r>
            <w:r>
              <w:fldChar w:fldCharType="separate"/>
            </w:r>
            <w:r w:rsidR="006841FA">
              <w:rPr>
                <w:noProof/>
              </w:rPr>
              <w:t>2019-11-08</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15EBE9C" w:rsidR="001E41F3" w:rsidRDefault="0082274C" w:rsidP="00D24991">
            <w:pPr>
              <w:pStyle w:val="CRCoverPage"/>
              <w:spacing w:after="0"/>
              <w:ind w:left="100" w:right="-609"/>
              <w:rPr>
                <w:b/>
                <w:noProof/>
              </w:rPr>
            </w:pPr>
            <w:r>
              <w:fldChar w:fldCharType="begin"/>
            </w:r>
            <w:r>
              <w:instrText xml:space="preserve"> DOCPROPERTY  Cat  \* MERGEFORMAT </w:instrText>
            </w:r>
            <w:r>
              <w:fldChar w:fldCharType="separate"/>
            </w:r>
            <w:r w:rsidR="009F5907">
              <w:rPr>
                <w:b/>
                <w:noProof/>
              </w:rPr>
              <w:t>B</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08B9F5CD" w:rsidR="001E41F3" w:rsidRDefault="008227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41FA">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1B9E57C5" w:rsidR="001E41F3" w:rsidRDefault="008522A2">
            <w:pPr>
              <w:pStyle w:val="CRCoverPage"/>
              <w:spacing w:after="0"/>
              <w:ind w:left="100"/>
              <w:rPr>
                <w:noProof/>
              </w:rPr>
            </w:pPr>
            <w:r>
              <w:rPr>
                <w:noProof/>
              </w:rPr>
              <w:t>Introduciton of L1-RSRP measurement requirements for NR-U.</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52297777" w:rsidR="001E41F3" w:rsidRDefault="008522A2">
            <w:pPr>
              <w:pStyle w:val="CRCoverPage"/>
              <w:spacing w:after="0"/>
              <w:ind w:left="100"/>
              <w:rPr>
                <w:noProof/>
              </w:rPr>
            </w:pPr>
            <w:r>
              <w:rPr>
                <w:noProof/>
              </w:rPr>
              <w:t>Introducition of SSB based L1-RSRP measurement requirements when CCA is used in FR1</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1D565B20" w:rsidR="001E41F3" w:rsidRDefault="008522A2">
            <w:pPr>
              <w:pStyle w:val="CRCoverPage"/>
              <w:spacing w:after="0"/>
              <w:ind w:left="100"/>
              <w:rPr>
                <w:noProof/>
              </w:rPr>
            </w:pPr>
            <w:r>
              <w:rPr>
                <w:noProof/>
              </w:rPr>
              <w:t>L1-RSRP mea</w:t>
            </w:r>
            <w:r w:rsidR="00576224">
              <w:rPr>
                <w:noProof/>
              </w:rPr>
              <w:t xml:space="preserve">surement requirements are missing for NR-U.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72FDCA44" w:rsidR="001E41F3" w:rsidRDefault="00091560">
            <w:pPr>
              <w:pStyle w:val="CRCoverPage"/>
              <w:spacing w:after="0"/>
              <w:ind w:left="100"/>
              <w:rPr>
                <w:noProof/>
              </w:rPr>
            </w:pPr>
            <w:r>
              <w:rPr>
                <w:noProof/>
              </w:rPr>
              <w:t>9.5A</w:t>
            </w:r>
            <w:r w:rsidR="002B6B9B">
              <w:rPr>
                <w:noProof/>
              </w:rPr>
              <w:t xml:space="preserve"> (new)</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64D0F8F1" w:rsidR="001E41F3" w:rsidRDefault="002B6B9B">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3FEB2379" w:rsidR="001E41F3" w:rsidRDefault="002B6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B0DD103" w:rsidR="001E41F3" w:rsidRDefault="00145D43">
            <w:pPr>
              <w:pStyle w:val="CRCoverPage"/>
              <w:spacing w:after="0"/>
              <w:ind w:left="99"/>
              <w:rPr>
                <w:noProof/>
              </w:rPr>
            </w:pPr>
            <w:r>
              <w:rPr>
                <w:noProof/>
              </w:rPr>
              <w:t>TS</w:t>
            </w:r>
            <w:r w:rsidR="002B6B9B">
              <w:rPr>
                <w:noProof/>
              </w:rPr>
              <w:t>38.533</w:t>
            </w:r>
            <w:r>
              <w:rPr>
                <w:noProof/>
              </w:rPr>
              <w:t xml:space="preserve">.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3ABC9E57" w:rsidR="001E41F3" w:rsidRDefault="002B6B9B">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7F5AF71A" w:rsidR="00AA074C" w:rsidRDefault="00AA074C" w:rsidP="00AA074C">
      <w:pPr>
        <w:rPr>
          <w:lang w:val="en-US"/>
        </w:rPr>
      </w:pPr>
      <w:bookmarkStart w:id="2" w:name="_Toc290330930"/>
      <w:bookmarkStart w:id="3" w:name="_Toc290330802"/>
      <w:bookmarkStart w:id="4"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072C35E8" w14:textId="162DB9FA" w:rsidR="00A63BF0" w:rsidRPr="00DD3199" w:rsidRDefault="00A63BF0" w:rsidP="00A63BF0">
      <w:pPr>
        <w:keepNext/>
        <w:keepLines/>
        <w:spacing w:before="180"/>
        <w:ind w:left="1134" w:hanging="1134"/>
        <w:outlineLvl w:val="1"/>
        <w:rPr>
          <w:ins w:id="5" w:author="Kazuyoshi Uesaka" w:date="2019-11-06T23:42:00Z"/>
          <w:rFonts w:ascii="Arial" w:hAnsi="Arial"/>
          <w:sz w:val="32"/>
        </w:rPr>
      </w:pPr>
      <w:ins w:id="6" w:author="Kazuyoshi Uesaka" w:date="2019-11-06T23:42:00Z">
        <w:r w:rsidRPr="00DD3199">
          <w:rPr>
            <w:rFonts w:ascii="Arial" w:hAnsi="Arial"/>
            <w:sz w:val="32"/>
          </w:rPr>
          <w:t>9.5</w:t>
        </w:r>
      </w:ins>
      <w:ins w:id="7" w:author="Kazuyoshi Uesaka" w:date="2019-11-06T23:43:00Z">
        <w:r>
          <w:rPr>
            <w:rFonts w:ascii="Arial" w:hAnsi="Arial"/>
            <w:sz w:val="32"/>
          </w:rPr>
          <w:t>A</w:t>
        </w:r>
      </w:ins>
      <w:ins w:id="8" w:author="Kazuyoshi Uesaka" w:date="2019-11-06T23:42:00Z">
        <w:r w:rsidRPr="00DD3199">
          <w:rPr>
            <w:rFonts w:ascii="Arial" w:hAnsi="Arial"/>
            <w:sz w:val="32"/>
          </w:rPr>
          <w:tab/>
          <w:t>L1-RSRP measurements for Reporting</w:t>
        </w:r>
      </w:ins>
      <w:ins w:id="9" w:author="Kazuyoshi Uesaka" w:date="2019-11-06T23:43:00Z">
        <w:r>
          <w:rPr>
            <w:rFonts w:ascii="Arial" w:hAnsi="Arial"/>
            <w:sz w:val="32"/>
          </w:rPr>
          <w:t xml:space="preserve"> when CCA is used on target </w:t>
        </w:r>
        <w:proofErr w:type="spellStart"/>
        <w:r>
          <w:rPr>
            <w:rFonts w:ascii="Arial" w:hAnsi="Arial"/>
            <w:sz w:val="32"/>
          </w:rPr>
          <w:t>frequecny</w:t>
        </w:r>
      </w:ins>
      <w:proofErr w:type="spellEnd"/>
    </w:p>
    <w:p w14:paraId="461CCA84" w14:textId="77777777" w:rsidR="00A63BF0" w:rsidRPr="00DD3199" w:rsidRDefault="00A63BF0" w:rsidP="00A63BF0">
      <w:pPr>
        <w:keepNext/>
        <w:keepLines/>
        <w:spacing w:before="120"/>
        <w:ind w:left="1134" w:hanging="1134"/>
        <w:outlineLvl w:val="2"/>
        <w:rPr>
          <w:ins w:id="10" w:author="Kazuyoshi Uesaka" w:date="2019-11-06T23:42:00Z"/>
          <w:rFonts w:ascii="Arial" w:hAnsi="Arial"/>
          <w:sz w:val="28"/>
        </w:rPr>
      </w:pPr>
      <w:ins w:id="11" w:author="Kazuyoshi Uesaka" w:date="2019-11-06T23:42:00Z">
        <w:r w:rsidRPr="00DD3199">
          <w:rPr>
            <w:rFonts w:ascii="Arial" w:hAnsi="Arial"/>
            <w:sz w:val="28"/>
          </w:rPr>
          <w:t>9.5.1</w:t>
        </w:r>
        <w:r w:rsidRPr="00DD3199">
          <w:rPr>
            <w:rFonts w:ascii="Arial" w:hAnsi="Arial"/>
            <w:sz w:val="28"/>
          </w:rPr>
          <w:tab/>
          <w:t>Introduction</w:t>
        </w:r>
      </w:ins>
    </w:p>
    <w:p w14:paraId="639DC1B1" w14:textId="2CA307EE" w:rsidR="00C27B65" w:rsidRPr="00C27B65" w:rsidRDefault="00C27B65" w:rsidP="00A63BF0">
      <w:pPr>
        <w:rPr>
          <w:ins w:id="12" w:author="Kazuyoshi Uesaka" w:date="2019-11-08T18:41:00Z"/>
          <w:rFonts w:cs="v5.0.0"/>
        </w:rPr>
      </w:pPr>
      <w:ins w:id="13" w:author="Kazuyoshi Uesaka" w:date="2019-11-08T18:41:00Z">
        <w:r>
          <w:rPr>
            <w:rFonts w:cs="v5.0.0"/>
          </w:rPr>
          <w:t>U</w:t>
        </w:r>
        <w:r w:rsidRPr="009A7BE2">
          <w:rPr>
            <w:rFonts w:cs="v5.0.0"/>
          </w:rPr>
          <w:t xml:space="preserve">nless </w:t>
        </w:r>
        <w:r>
          <w:rPr>
            <w:rFonts w:cs="v5.0.0"/>
          </w:rPr>
          <w:t>otherwise</w:t>
        </w:r>
        <w:r w:rsidRPr="009A7BE2">
          <w:rPr>
            <w:rFonts w:cs="v5.0.0"/>
          </w:rPr>
          <w:t xml:space="preserve"> stated, </w:t>
        </w:r>
        <w:r>
          <w:rPr>
            <w:rFonts w:cs="v5.0.0"/>
          </w:rPr>
          <w:t>the requirements for link recovery procedure in the clause apply when</w:t>
        </w:r>
        <w:r w:rsidRPr="009A7BE2">
          <w:rPr>
            <w:rFonts w:cs="v5.0.0"/>
          </w:rPr>
          <w:t xml:space="preserve"> CCA is used on a serving or neighbouring frequency on the downlink</w:t>
        </w:r>
        <w:r>
          <w:rPr>
            <w:rFonts w:cs="v5.0.0"/>
          </w:rPr>
          <w:t xml:space="preserve">. </w:t>
        </w:r>
      </w:ins>
    </w:p>
    <w:p w14:paraId="5991FD7F" w14:textId="79C823B5" w:rsidR="00A63BF0" w:rsidRPr="00DD3199" w:rsidRDefault="00A63BF0" w:rsidP="00A63BF0">
      <w:pPr>
        <w:rPr>
          <w:ins w:id="14" w:author="Kazuyoshi Uesaka" w:date="2019-11-06T23:42:00Z"/>
        </w:rPr>
      </w:pPr>
      <w:ins w:id="15" w:author="Kazuyoshi Uesaka" w:date="2019-11-06T23:42:00Z">
        <w:r w:rsidRPr="00DD3199">
          <w:t xml:space="preserve">When configured by the network, the UE shall be able to perform L1-RSRP measurements of configured SSB for L1-RSRP. The measurements shall be performed for a serving cell, including </w:t>
        </w:r>
        <w:proofErr w:type="spellStart"/>
        <w:r w:rsidRPr="00DD3199">
          <w:t>PCell</w:t>
        </w:r>
        <w:proofErr w:type="spellEnd"/>
        <w:r w:rsidRPr="00DD3199">
          <w:t xml:space="preserve">, </w:t>
        </w:r>
        <w:proofErr w:type="spellStart"/>
        <w:r w:rsidRPr="00DD3199">
          <w:t>PSCell</w:t>
        </w:r>
        <w:proofErr w:type="spellEnd"/>
        <w:r w:rsidRPr="00DD3199">
          <w:t xml:space="preserve">, or </w:t>
        </w:r>
        <w:proofErr w:type="spellStart"/>
        <w:r w:rsidRPr="00DD3199">
          <w:t>SCell</w:t>
        </w:r>
        <w:proofErr w:type="spellEnd"/>
        <w:r w:rsidRPr="00DD3199">
          <w:t>, on the resources configured for L1-RSRP measurements within the active BWP.</w:t>
        </w:r>
      </w:ins>
    </w:p>
    <w:p w14:paraId="50B6DF48" w14:textId="230CE8B7" w:rsidR="00A63BF0" w:rsidRPr="00DD3199" w:rsidRDefault="00A63BF0" w:rsidP="00A63BF0">
      <w:pPr>
        <w:rPr>
          <w:ins w:id="16" w:author="Kazuyoshi Uesaka" w:date="2019-11-06T23:42:00Z"/>
        </w:rPr>
      </w:pPr>
      <w:ins w:id="17" w:author="Kazuyoshi Uesaka" w:date="2019-11-06T23:42:00Z">
        <w:r w:rsidRPr="00DD3199">
          <w:t xml:space="preserve">The UE shall be able to measure all SSB resources of the </w:t>
        </w:r>
        <w:proofErr w:type="spellStart"/>
        <w:r w:rsidRPr="00DD3199">
          <w:rPr>
            <w:i/>
          </w:rPr>
          <w:t>csi</w:t>
        </w:r>
        <w:proofErr w:type="spellEnd"/>
        <w:r w:rsidRPr="00DD3199">
          <w:rPr>
            <w:i/>
          </w:rPr>
          <w:t>-SSB-</w:t>
        </w:r>
        <w:proofErr w:type="spellStart"/>
        <w:r w:rsidRPr="00DD3199">
          <w:rPr>
            <w:i/>
          </w:rPr>
          <w:t>ResourceSet</w:t>
        </w:r>
        <w:proofErr w:type="spellEnd"/>
        <w:r w:rsidRPr="00DD3199">
          <w:t xml:space="preserve"> within the CSI-</w:t>
        </w:r>
        <w:proofErr w:type="spellStart"/>
        <w:r w:rsidRPr="00DD3199">
          <w:t>Resource</w:t>
        </w:r>
        <w:r w:rsidRPr="00DD3199">
          <w:rPr>
            <w:i/>
          </w:rPr>
          <w:t>Config</w:t>
        </w:r>
        <w:proofErr w:type="spellEnd"/>
        <w:r w:rsidRPr="00DD3199">
          <w:t xml:space="preserve"> settings configured for L1-RSRP for the active BWP, provided that the number of resources does not exceed the UE capability indicated by </w:t>
        </w:r>
        <w:proofErr w:type="spellStart"/>
        <w:r w:rsidRPr="00DD3199">
          <w:rPr>
            <w:i/>
          </w:rPr>
          <w:t>beamManagementSSB</w:t>
        </w:r>
        <w:proofErr w:type="spellEnd"/>
        <w:r w:rsidRPr="00DD3199">
          <w:rPr>
            <w:i/>
          </w:rPr>
          <w:t>-CSI-RS</w:t>
        </w:r>
        <w:r w:rsidRPr="00DD3199">
          <w:t>.</w:t>
        </w:r>
      </w:ins>
    </w:p>
    <w:p w14:paraId="12A0A773" w14:textId="77777777" w:rsidR="00A63BF0" w:rsidRPr="00DD3199" w:rsidRDefault="00A63BF0" w:rsidP="00A63BF0">
      <w:pPr>
        <w:rPr>
          <w:ins w:id="18" w:author="Kazuyoshi Uesaka" w:date="2019-11-06T23:42:00Z"/>
        </w:rPr>
      </w:pPr>
      <w:ins w:id="19" w:author="Kazuyoshi Uesaka" w:date="2019-11-06T23:42:00Z">
        <w:r w:rsidRPr="00DD3199">
          <w:rPr>
            <w:lang w:val="en-US"/>
          </w:rPr>
          <w:t>The UE shall report the measurement quantity (</w:t>
        </w:r>
        <w:proofErr w:type="spellStart"/>
        <w:r w:rsidRPr="00DD3199">
          <w:rPr>
            <w:i/>
            <w:lang w:val="en-US"/>
          </w:rPr>
          <w:t>reportQuantity</w:t>
        </w:r>
        <w:proofErr w:type="spellEnd"/>
        <w:r w:rsidRPr="00DD3199">
          <w:rPr>
            <w:lang w:val="en-US"/>
          </w:rPr>
          <w:t xml:space="preserve">) and send periodic, semi-persistent or aperiodic reports, according to the </w:t>
        </w:r>
        <w:proofErr w:type="spellStart"/>
        <w:r w:rsidRPr="00DD3199">
          <w:rPr>
            <w:i/>
            <w:lang w:val="en-US"/>
          </w:rPr>
          <w:t>reportConfigType</w:t>
        </w:r>
        <w:proofErr w:type="spellEnd"/>
        <w:r w:rsidRPr="00DD3199">
          <w:rPr>
            <w:lang w:val="en-US"/>
          </w:rPr>
          <w:t xml:space="preserve"> according to the CSI reporting configuration(s) (</w:t>
        </w:r>
        <w:r w:rsidRPr="00DD3199">
          <w:rPr>
            <w:i/>
            <w:lang w:val="en-US"/>
          </w:rPr>
          <w:t>CSI-</w:t>
        </w:r>
        <w:proofErr w:type="spellStart"/>
        <w:r w:rsidRPr="00DD3199">
          <w:rPr>
            <w:i/>
            <w:lang w:val="en-US"/>
          </w:rPr>
          <w:t>ReportConfig</w:t>
        </w:r>
        <w:proofErr w:type="spellEnd"/>
        <w:r w:rsidRPr="00DD3199">
          <w:rPr>
            <w:lang w:val="en-US"/>
          </w:rPr>
          <w:t>) for the active BWP</w:t>
        </w:r>
        <w:r w:rsidRPr="00DD3199">
          <w:t>.</w:t>
        </w:r>
      </w:ins>
    </w:p>
    <w:p w14:paraId="38449589" w14:textId="41487B10" w:rsidR="00A63BF0" w:rsidRPr="00DD3199" w:rsidRDefault="00A63BF0" w:rsidP="00A63BF0">
      <w:pPr>
        <w:keepNext/>
        <w:keepLines/>
        <w:spacing w:before="120"/>
        <w:ind w:left="1134" w:hanging="1134"/>
        <w:outlineLvl w:val="2"/>
        <w:rPr>
          <w:ins w:id="20" w:author="Kazuyoshi Uesaka" w:date="2019-11-06T23:42:00Z"/>
          <w:rFonts w:ascii="Arial" w:hAnsi="Arial"/>
          <w:sz w:val="28"/>
        </w:rPr>
      </w:pPr>
      <w:ins w:id="21" w:author="Kazuyoshi Uesaka" w:date="2019-11-06T23:42:00Z">
        <w:r w:rsidRPr="00DD3199">
          <w:rPr>
            <w:rFonts w:ascii="Arial" w:hAnsi="Arial"/>
            <w:sz w:val="28"/>
          </w:rPr>
          <w:t>9.5</w:t>
        </w:r>
      </w:ins>
      <w:ins w:id="22" w:author="Kazuyoshi Uesaka" w:date="2019-11-08T18:43:00Z">
        <w:r w:rsidR="00007A79">
          <w:rPr>
            <w:rFonts w:ascii="Arial" w:hAnsi="Arial"/>
            <w:sz w:val="28"/>
          </w:rPr>
          <w:t>A</w:t>
        </w:r>
      </w:ins>
      <w:ins w:id="23" w:author="Kazuyoshi Uesaka" w:date="2019-11-06T23:42:00Z">
        <w:r w:rsidRPr="00DD3199">
          <w:rPr>
            <w:rFonts w:ascii="Arial" w:hAnsi="Arial"/>
            <w:sz w:val="28"/>
          </w:rPr>
          <w:t>.2</w:t>
        </w:r>
        <w:r w:rsidRPr="00DD3199">
          <w:rPr>
            <w:rFonts w:ascii="Arial" w:hAnsi="Arial"/>
            <w:sz w:val="28"/>
          </w:rPr>
          <w:tab/>
          <w:t>Requirements applicability</w:t>
        </w:r>
      </w:ins>
    </w:p>
    <w:p w14:paraId="3A29696F" w14:textId="21C18F18" w:rsidR="00A63BF0" w:rsidRPr="00DD3199" w:rsidRDefault="00A63BF0" w:rsidP="00A63BF0">
      <w:pPr>
        <w:rPr>
          <w:ins w:id="24" w:author="Kazuyoshi Uesaka" w:date="2019-11-06T23:42:00Z"/>
        </w:rPr>
      </w:pPr>
      <w:ins w:id="25" w:author="Kazuyoshi Uesaka" w:date="2019-11-06T23:42:00Z">
        <w:r w:rsidRPr="00DD3199">
          <w:t>The requirements in clause 9.5</w:t>
        </w:r>
      </w:ins>
      <w:ins w:id="26" w:author="Kazuyoshi Uesaka" w:date="2019-11-08T18:43:00Z">
        <w:r w:rsidR="00007A79">
          <w:t>A</w:t>
        </w:r>
      </w:ins>
      <w:ins w:id="27" w:author="Kazuyoshi Uesaka" w:date="2019-11-06T23:42:00Z">
        <w:r w:rsidRPr="00DD3199">
          <w:t xml:space="preserve"> apply, provided:</w:t>
        </w:r>
      </w:ins>
    </w:p>
    <w:p w14:paraId="61BE97CC" w14:textId="3D5C875B" w:rsidR="00A63BF0" w:rsidRPr="00DD3199" w:rsidRDefault="00A63BF0" w:rsidP="00A63BF0">
      <w:pPr>
        <w:ind w:left="568" w:hanging="284"/>
        <w:rPr>
          <w:ins w:id="28" w:author="Kazuyoshi Uesaka" w:date="2019-11-06T23:42:00Z"/>
        </w:rPr>
      </w:pPr>
      <w:ins w:id="29" w:author="Kazuyoshi Uesaka" w:date="2019-11-06T23:42:00Z">
        <w:r w:rsidRPr="00DD3199">
          <w:t>-</w:t>
        </w:r>
        <w:r w:rsidRPr="00DD3199">
          <w:tab/>
          <w:t>The SSB resources configured for L1-RSRP measurements are measurable.</w:t>
        </w:r>
      </w:ins>
    </w:p>
    <w:p w14:paraId="67D24A18" w14:textId="77777777" w:rsidR="00A63BF0" w:rsidRPr="00DD3199" w:rsidRDefault="00A63BF0" w:rsidP="00A63BF0">
      <w:pPr>
        <w:rPr>
          <w:ins w:id="30" w:author="Kazuyoshi Uesaka" w:date="2019-11-06T23:42:00Z"/>
          <w:rFonts w:cs="v4.2.0"/>
        </w:rPr>
      </w:pPr>
      <w:ins w:id="31" w:author="Kazuyoshi Uesaka" w:date="2019-11-06T23:42:00Z">
        <w:r w:rsidRPr="00DD3199">
          <w:t>An SSB resource configured for L1-RSRP shall be considered measurable</w:t>
        </w:r>
        <w:r w:rsidRPr="00DD3199">
          <w:rPr>
            <w:rFonts w:cs="v4.2.0"/>
          </w:rPr>
          <w:t xml:space="preserve"> when </w:t>
        </w:r>
        <w:r w:rsidRPr="00DD3199">
          <w:rPr>
            <w:rFonts w:cs="v4.2.0"/>
            <w:lang w:eastAsia="ko-KR"/>
          </w:rPr>
          <w:t>for each relevant SSB the following conditions are met</w:t>
        </w:r>
        <w:r w:rsidRPr="00DD3199">
          <w:rPr>
            <w:rFonts w:cs="v4.2.0"/>
          </w:rPr>
          <w:t>:</w:t>
        </w:r>
      </w:ins>
    </w:p>
    <w:p w14:paraId="09716485" w14:textId="2285C228" w:rsidR="00A63BF0" w:rsidRPr="00DD3199" w:rsidRDefault="00A63BF0" w:rsidP="00A63BF0">
      <w:pPr>
        <w:pStyle w:val="B10"/>
        <w:rPr>
          <w:ins w:id="32" w:author="Kazuyoshi Uesaka" w:date="2019-11-06T23:42:00Z"/>
        </w:rPr>
      </w:pPr>
      <w:ins w:id="33" w:author="Kazuyoshi Uesaka" w:date="2019-11-06T23:42:00Z">
        <w:r w:rsidRPr="00DD3199">
          <w:t>-</w:t>
        </w:r>
        <w:r w:rsidRPr="00DD3199">
          <w:tab/>
          <w:t>L1-RSRP related side conditions given in clauses 10.1.19.1</w:t>
        </w:r>
      </w:ins>
      <w:ins w:id="34" w:author="Kazuyoshi Uesaka" w:date="2019-11-08T18:44:00Z">
        <w:r w:rsidR="00007A79">
          <w:t xml:space="preserve"> </w:t>
        </w:r>
      </w:ins>
      <w:ins w:id="35" w:author="Kazuyoshi Uesaka" w:date="2019-11-06T23:42:00Z">
        <w:r w:rsidRPr="00DD3199">
          <w:t>for FR1, for a corresponding band,</w:t>
        </w:r>
      </w:ins>
    </w:p>
    <w:p w14:paraId="5E2A0813" w14:textId="77777777" w:rsidR="00A63BF0" w:rsidRPr="00DD3199" w:rsidRDefault="00A63BF0" w:rsidP="00A63BF0">
      <w:pPr>
        <w:pStyle w:val="B10"/>
        <w:rPr>
          <w:ins w:id="36" w:author="Kazuyoshi Uesaka" w:date="2019-11-06T23:42:00Z"/>
          <w:rFonts w:cs="v4.2.0"/>
        </w:rPr>
      </w:pPr>
      <w:ins w:id="37" w:author="Kazuyoshi Uesaka" w:date="2019-11-06T23:42: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Annex B.2.4.1 for a corresponding band.</w:t>
        </w:r>
      </w:ins>
    </w:p>
    <w:p w14:paraId="5AA7EC76" w14:textId="174F6F93" w:rsidR="00A63BF0" w:rsidRPr="00DD3199" w:rsidRDefault="00A63BF0" w:rsidP="00A63BF0">
      <w:pPr>
        <w:rPr>
          <w:ins w:id="38" w:author="Kazuyoshi Uesaka" w:date="2019-11-06T23:42:00Z"/>
        </w:rPr>
      </w:pPr>
      <w:ins w:id="39" w:author="Kazuyoshi Uesaka" w:date="2019-11-06T23:42:00Z">
        <w:r w:rsidRPr="00DD3199">
          <w:t>A</w:t>
        </w:r>
      </w:ins>
      <w:ins w:id="40" w:author="Kazuyoshi Uesaka" w:date="2019-11-08T18:43:00Z">
        <w:r w:rsidR="00007A79">
          <w:t>n</w:t>
        </w:r>
      </w:ins>
      <w:ins w:id="41" w:author="Kazuyoshi Uesaka" w:date="2019-11-06T23:42:00Z">
        <w:r w:rsidRPr="00DD3199">
          <w:t xml:space="preserve"> SSB resource configured for L1-RSRP shall be considered measurable when the measurable resource conditions are met for SSB resource.</w:t>
        </w:r>
      </w:ins>
    </w:p>
    <w:p w14:paraId="77275B1B" w14:textId="77777777" w:rsidR="00A63BF0" w:rsidRPr="00DD3199" w:rsidRDefault="00A63BF0" w:rsidP="00A63BF0">
      <w:pPr>
        <w:rPr>
          <w:ins w:id="42" w:author="Kazuyoshi Uesaka" w:date="2019-11-06T23:42:00Z"/>
        </w:rPr>
      </w:pPr>
      <w:ins w:id="43" w:author="Kazuyoshi Uesaka" w:date="2019-11-06T23:42:00Z">
        <w:r w:rsidRPr="00DD3199">
          <w:t>Requirements are defined for periodic, semi-persistent and aperiodic resources.</w:t>
        </w:r>
      </w:ins>
    </w:p>
    <w:p w14:paraId="3BDF1EC2" w14:textId="12B162A1" w:rsidR="00A63BF0" w:rsidRPr="00DD3199" w:rsidRDefault="00A63BF0" w:rsidP="00A63BF0">
      <w:pPr>
        <w:keepNext/>
        <w:keepLines/>
        <w:spacing w:before="120"/>
        <w:ind w:left="1134" w:hanging="1134"/>
        <w:outlineLvl w:val="2"/>
        <w:rPr>
          <w:ins w:id="44" w:author="Kazuyoshi Uesaka" w:date="2019-11-06T23:42:00Z"/>
          <w:rFonts w:ascii="Arial" w:hAnsi="Arial"/>
          <w:sz w:val="28"/>
        </w:rPr>
      </w:pPr>
      <w:ins w:id="45" w:author="Kazuyoshi Uesaka" w:date="2019-11-06T23:42:00Z">
        <w:r w:rsidRPr="00DD3199">
          <w:rPr>
            <w:rFonts w:ascii="Arial" w:hAnsi="Arial"/>
            <w:sz w:val="28"/>
          </w:rPr>
          <w:t>9.5</w:t>
        </w:r>
      </w:ins>
      <w:ins w:id="46" w:author="Kazuyoshi Uesaka" w:date="2019-11-08T18:44:00Z">
        <w:r w:rsidR="00FC65CC">
          <w:rPr>
            <w:rFonts w:ascii="Arial" w:hAnsi="Arial"/>
            <w:sz w:val="28"/>
          </w:rPr>
          <w:t>A</w:t>
        </w:r>
      </w:ins>
      <w:ins w:id="47" w:author="Kazuyoshi Uesaka" w:date="2019-11-06T23:42:00Z">
        <w:r w:rsidRPr="00DD3199">
          <w:rPr>
            <w:rFonts w:ascii="Arial" w:hAnsi="Arial"/>
            <w:sz w:val="28"/>
          </w:rPr>
          <w:t>.3</w:t>
        </w:r>
        <w:r w:rsidRPr="00DD3199">
          <w:rPr>
            <w:rFonts w:ascii="Arial" w:hAnsi="Arial"/>
            <w:sz w:val="28"/>
          </w:rPr>
          <w:tab/>
          <w:t>Measurement Reporting Requirements</w:t>
        </w:r>
      </w:ins>
    </w:p>
    <w:p w14:paraId="79ABCD5E" w14:textId="77777777" w:rsidR="00A63BF0" w:rsidRPr="00DD3199" w:rsidRDefault="00A63BF0" w:rsidP="00A63BF0">
      <w:pPr>
        <w:rPr>
          <w:ins w:id="48" w:author="Kazuyoshi Uesaka" w:date="2019-11-06T23:42:00Z"/>
        </w:rPr>
      </w:pPr>
      <w:ins w:id="49" w:author="Kazuyoshi Uesaka" w:date="2019-11-06T23:42:00Z">
        <w:r w:rsidRPr="00DD3199">
          <w:t>The UE shall send L1-RSRP reports only for report configurations configured for the active BWP.</w:t>
        </w:r>
      </w:ins>
    </w:p>
    <w:p w14:paraId="4EF287A2" w14:textId="2C37581D" w:rsidR="00A63BF0" w:rsidRPr="00DD3199" w:rsidRDefault="00A63BF0" w:rsidP="00A63BF0">
      <w:pPr>
        <w:rPr>
          <w:ins w:id="50" w:author="Kazuyoshi Uesaka" w:date="2019-11-06T23:42:00Z"/>
        </w:rPr>
      </w:pPr>
      <w:ins w:id="51" w:author="Kazuyoshi Uesaka" w:date="2019-11-06T23:42:00Z">
        <w:r w:rsidRPr="00DD3199">
          <w:t xml:space="preserve">The UE shall report the L1-RSRP value as a 7-bit value in the range [-140, -44] dBm with 1dB step size according to clause 10.1.19 for FR1 if </w:t>
        </w:r>
        <w:proofErr w:type="spellStart"/>
        <w:r w:rsidRPr="00DD3199">
          <w:rPr>
            <w:i/>
            <w:iCs/>
          </w:rPr>
          <w:t>nrofReportedRS</w:t>
        </w:r>
        <w:proofErr w:type="spellEnd"/>
        <w:r w:rsidRPr="00DD3199">
          <w:rPr>
            <w:iCs/>
          </w:rPr>
          <w:t xml:space="preserve"> is configured to one. </w:t>
        </w:r>
        <w:r w:rsidRPr="00DD3199">
          <w:t xml:space="preserve">If </w:t>
        </w:r>
        <w:proofErr w:type="spellStart"/>
        <w:r w:rsidRPr="00DD3199">
          <w:rPr>
            <w:i/>
            <w:iCs/>
          </w:rPr>
          <w:t>nrofReportedRS</w:t>
        </w:r>
        <w:proofErr w:type="spellEnd"/>
        <w:r w:rsidRPr="00DD3199">
          <w:rPr>
            <w:iCs/>
          </w:rPr>
          <w:t xml:space="preserve"> is configured to be larger than one, or if </w:t>
        </w:r>
        <w:proofErr w:type="spellStart"/>
        <w:r w:rsidRPr="00DD3199">
          <w:rPr>
            <w:i/>
            <w:iCs/>
          </w:rPr>
          <w:t>groupBasedBeamReporting</w:t>
        </w:r>
        <w:proofErr w:type="spellEnd"/>
        <w:r w:rsidRPr="00DD3199">
          <w:rPr>
            <w:iCs/>
          </w:rPr>
          <w:t xml:space="preserve"> is enabled, </w:t>
        </w:r>
        <w:r w:rsidRPr="00DD3199">
          <w:t>the UE shall use differential L1-RSRP based reporting as defined in clause 10.1.19 for FR1. The differential L1-RSRP is quantized to a 4-bit value with 2dB step size. The mapping between the reported L1-RSRP value and the measured quantity is described in 10.1.6.</w:t>
        </w:r>
      </w:ins>
    </w:p>
    <w:p w14:paraId="494A2EB0" w14:textId="623C249A" w:rsidR="00A63BF0" w:rsidRPr="00DD3199" w:rsidRDefault="00A63BF0" w:rsidP="00A63BF0">
      <w:pPr>
        <w:keepNext/>
        <w:keepLines/>
        <w:spacing w:before="120"/>
        <w:ind w:left="1418" w:hanging="1418"/>
        <w:outlineLvl w:val="3"/>
        <w:rPr>
          <w:ins w:id="52" w:author="Kazuyoshi Uesaka" w:date="2019-11-06T23:42:00Z"/>
        </w:rPr>
      </w:pPr>
      <w:ins w:id="53" w:author="Kazuyoshi Uesaka" w:date="2019-11-06T23:42:00Z">
        <w:r w:rsidRPr="00DD3199">
          <w:rPr>
            <w:rFonts w:ascii="Arial" w:hAnsi="Arial"/>
            <w:sz w:val="24"/>
          </w:rPr>
          <w:t>9.5</w:t>
        </w:r>
      </w:ins>
      <w:ins w:id="54" w:author="Kazuyoshi Uesaka" w:date="2019-11-08T18:45:00Z">
        <w:r w:rsidR="00FC65CC">
          <w:rPr>
            <w:rFonts w:ascii="Arial" w:hAnsi="Arial"/>
            <w:sz w:val="24"/>
          </w:rPr>
          <w:t>A</w:t>
        </w:r>
      </w:ins>
      <w:ins w:id="55" w:author="Kazuyoshi Uesaka" w:date="2019-11-06T23:42:00Z">
        <w:r w:rsidRPr="00DD3199">
          <w:rPr>
            <w:rFonts w:ascii="Arial" w:hAnsi="Arial"/>
            <w:sz w:val="24"/>
          </w:rPr>
          <w:t>.3.1</w:t>
        </w:r>
        <w:r w:rsidRPr="00DD3199">
          <w:rPr>
            <w:rFonts w:ascii="Arial" w:hAnsi="Arial"/>
            <w:sz w:val="24"/>
          </w:rPr>
          <w:tab/>
          <w:t>Periodic Reporting</w:t>
        </w:r>
      </w:ins>
    </w:p>
    <w:p w14:paraId="3DEDF1CD" w14:textId="38552081" w:rsidR="00A63BF0" w:rsidRPr="00DD3199" w:rsidRDefault="00A63BF0" w:rsidP="00A63BF0">
      <w:pPr>
        <w:rPr>
          <w:ins w:id="56" w:author="Kazuyoshi Uesaka" w:date="2019-11-06T23:42:00Z"/>
        </w:rPr>
      </w:pPr>
      <w:ins w:id="57" w:author="Kazuyoshi Uesaka" w:date="2019-11-06T23:42:00Z">
        <w:r w:rsidRPr="00DD3199">
          <w:t>Reported L1-RSRP measurements contained in periodic L1-RSRP measurement reports shall meet the requirements in clauses 10.1.19 for FR1.</w:t>
        </w:r>
      </w:ins>
    </w:p>
    <w:p w14:paraId="6C621378" w14:textId="77777777" w:rsidR="00A63BF0" w:rsidRPr="00DD3199" w:rsidRDefault="00A63BF0" w:rsidP="00A63BF0">
      <w:pPr>
        <w:rPr>
          <w:ins w:id="58" w:author="Kazuyoshi Uesaka" w:date="2019-11-06T23:42:00Z"/>
        </w:rPr>
      </w:pPr>
      <w:ins w:id="59" w:author="Kazuyoshi Uesaka" w:date="2019-11-06T23:42:00Z">
        <w:r w:rsidRPr="00DD3199">
          <w:t>The UE shall only send periodic L1-RSRP measurement reports for an active BWP.</w:t>
        </w:r>
      </w:ins>
    </w:p>
    <w:p w14:paraId="0991E62C" w14:textId="77777777" w:rsidR="00A63BF0" w:rsidRPr="00DD3199" w:rsidRDefault="00A63BF0" w:rsidP="00A63BF0">
      <w:pPr>
        <w:rPr>
          <w:ins w:id="60" w:author="Kazuyoshi Uesaka" w:date="2019-11-06T23:42:00Z"/>
        </w:rPr>
      </w:pPr>
      <w:ins w:id="61" w:author="Kazuyoshi Uesaka" w:date="2019-11-06T23:42:00Z">
        <w:r w:rsidRPr="00DD3199">
          <w:t>The UE shall transmit the periodic L1-RSRP reporting on PUCCH over the air interface according to the periodicity defined in clause 5.2.1.4 in TS 36.300 [24].</w:t>
        </w:r>
      </w:ins>
    </w:p>
    <w:p w14:paraId="3D37D7F6" w14:textId="34CCD8AB" w:rsidR="00A63BF0" w:rsidRPr="00DD3199" w:rsidRDefault="00A63BF0" w:rsidP="00A63BF0">
      <w:pPr>
        <w:keepNext/>
        <w:keepLines/>
        <w:spacing w:before="120"/>
        <w:ind w:left="1418" w:hanging="1418"/>
        <w:outlineLvl w:val="3"/>
        <w:rPr>
          <w:ins w:id="62" w:author="Kazuyoshi Uesaka" w:date="2019-11-06T23:42:00Z"/>
        </w:rPr>
      </w:pPr>
      <w:ins w:id="63" w:author="Kazuyoshi Uesaka" w:date="2019-11-06T23:42:00Z">
        <w:r w:rsidRPr="00DD3199">
          <w:rPr>
            <w:rFonts w:ascii="Arial" w:hAnsi="Arial"/>
            <w:sz w:val="24"/>
          </w:rPr>
          <w:lastRenderedPageBreak/>
          <w:t>9.5</w:t>
        </w:r>
      </w:ins>
      <w:ins w:id="64" w:author="Kazuyoshi Uesaka" w:date="2019-11-08T18:45:00Z">
        <w:r w:rsidR="00FC65CC">
          <w:rPr>
            <w:rFonts w:ascii="Arial" w:hAnsi="Arial"/>
            <w:sz w:val="24"/>
          </w:rPr>
          <w:t>A</w:t>
        </w:r>
      </w:ins>
      <w:ins w:id="65" w:author="Kazuyoshi Uesaka" w:date="2019-11-06T23:42:00Z">
        <w:r w:rsidRPr="00DD3199">
          <w:rPr>
            <w:rFonts w:ascii="Arial" w:hAnsi="Arial"/>
            <w:sz w:val="24"/>
          </w:rPr>
          <w:t>.3.2</w:t>
        </w:r>
        <w:r w:rsidRPr="00DD3199">
          <w:rPr>
            <w:rFonts w:ascii="Arial" w:hAnsi="Arial"/>
            <w:sz w:val="24"/>
          </w:rPr>
          <w:tab/>
          <w:t>Semi-Persistent Reporting</w:t>
        </w:r>
      </w:ins>
    </w:p>
    <w:p w14:paraId="2264D821" w14:textId="31A0EFDD" w:rsidR="00A63BF0" w:rsidRPr="00DD3199" w:rsidRDefault="00A63BF0" w:rsidP="00A63BF0">
      <w:pPr>
        <w:rPr>
          <w:ins w:id="66" w:author="Kazuyoshi Uesaka" w:date="2019-11-06T23:42:00Z"/>
        </w:rPr>
      </w:pPr>
      <w:ins w:id="67" w:author="Kazuyoshi Uesaka" w:date="2019-11-06T23:42:00Z">
        <w:r w:rsidRPr="00DD3199">
          <w:t>Reported L1-RSRP measurements contained in a Semi-Persistent L1-RSRP measurement report shall meet the requirements in clauses 10.1.19 for FR1. This requirement applies for semi-persistent L1-RSRP reports send on PUSCH or PUCCH.</w:t>
        </w:r>
      </w:ins>
    </w:p>
    <w:p w14:paraId="11C422B6" w14:textId="77777777" w:rsidR="00A63BF0" w:rsidRPr="00DD3199" w:rsidRDefault="00A63BF0" w:rsidP="00A63BF0">
      <w:pPr>
        <w:rPr>
          <w:ins w:id="68" w:author="Kazuyoshi Uesaka" w:date="2019-11-06T23:42:00Z"/>
        </w:rPr>
      </w:pPr>
      <w:ins w:id="69" w:author="Kazuyoshi Uesaka" w:date="2019-11-06T23:42:00Z">
        <w:r w:rsidRPr="00DD3199">
          <w:t>The UE shall only send semi-persistent L1-RSRP measurement reports on PUSCH, if a DCI request has been received.</w:t>
        </w:r>
      </w:ins>
    </w:p>
    <w:p w14:paraId="2C7466DA" w14:textId="77777777" w:rsidR="00A63BF0" w:rsidRPr="00DD3199" w:rsidRDefault="00A63BF0" w:rsidP="00A63BF0">
      <w:pPr>
        <w:rPr>
          <w:ins w:id="70" w:author="Kazuyoshi Uesaka" w:date="2019-11-06T23:42:00Z"/>
        </w:rPr>
      </w:pPr>
      <w:ins w:id="71" w:author="Kazuyoshi Uesaka" w:date="2019-11-06T23:42:00Z">
        <w:r w:rsidRPr="00DD3199">
          <w:t>The UE shall only send semi-persistent L1-RSRP measurement reports on PUCCH, if an activation command [7] has been received.</w:t>
        </w:r>
      </w:ins>
    </w:p>
    <w:p w14:paraId="089A7EA8" w14:textId="77777777" w:rsidR="00A63BF0" w:rsidRPr="00DD3199" w:rsidRDefault="00A63BF0" w:rsidP="00A63BF0">
      <w:pPr>
        <w:rPr>
          <w:ins w:id="72" w:author="Kazuyoshi Uesaka" w:date="2019-11-06T23:42:00Z"/>
        </w:rPr>
      </w:pPr>
      <w:ins w:id="73" w:author="Kazuyoshi Uesaka" w:date="2019-11-06T23:42:00Z">
        <w:r w:rsidRPr="00DD3199">
          <w:t>The UE shall transmit the semi-persistent L1-RSRP reporting on PUSCH or PUCCH over the air interface according to the periodicity defined in clause 5.2.1.4 in TS 36.300 [24].</w:t>
        </w:r>
      </w:ins>
    </w:p>
    <w:p w14:paraId="29F9B51F" w14:textId="64AB9015" w:rsidR="00A63BF0" w:rsidRPr="00DD3199" w:rsidRDefault="00A63BF0" w:rsidP="00A63BF0">
      <w:pPr>
        <w:keepNext/>
        <w:keepLines/>
        <w:spacing w:before="120"/>
        <w:ind w:left="1418" w:hanging="1418"/>
        <w:outlineLvl w:val="3"/>
        <w:rPr>
          <w:ins w:id="74" w:author="Kazuyoshi Uesaka" w:date="2019-11-06T23:42:00Z"/>
        </w:rPr>
      </w:pPr>
      <w:ins w:id="75" w:author="Kazuyoshi Uesaka" w:date="2019-11-06T23:42:00Z">
        <w:r w:rsidRPr="00DD3199">
          <w:rPr>
            <w:rFonts w:ascii="Arial" w:hAnsi="Arial"/>
            <w:sz w:val="24"/>
          </w:rPr>
          <w:t>9.5</w:t>
        </w:r>
      </w:ins>
      <w:ins w:id="76" w:author="Kazuyoshi Uesaka" w:date="2019-11-08T18:45:00Z">
        <w:r w:rsidR="00FC65CC">
          <w:rPr>
            <w:rFonts w:ascii="Arial" w:hAnsi="Arial"/>
            <w:sz w:val="24"/>
          </w:rPr>
          <w:t>A</w:t>
        </w:r>
      </w:ins>
      <w:ins w:id="77" w:author="Kazuyoshi Uesaka" w:date="2019-11-06T23:42:00Z">
        <w:r w:rsidRPr="00DD3199">
          <w:rPr>
            <w:rFonts w:ascii="Arial" w:hAnsi="Arial"/>
            <w:sz w:val="24"/>
          </w:rPr>
          <w:t>.3.3</w:t>
        </w:r>
        <w:r w:rsidRPr="00DD3199">
          <w:rPr>
            <w:rFonts w:ascii="Arial" w:hAnsi="Arial"/>
            <w:sz w:val="24"/>
          </w:rPr>
          <w:tab/>
          <w:t>Aperiodic Reporting</w:t>
        </w:r>
      </w:ins>
    </w:p>
    <w:p w14:paraId="6BA621AD" w14:textId="061EBFAA" w:rsidR="00A63BF0" w:rsidRPr="00DD3199" w:rsidRDefault="00A63BF0" w:rsidP="00A63BF0">
      <w:pPr>
        <w:rPr>
          <w:ins w:id="78" w:author="Kazuyoshi Uesaka" w:date="2019-11-06T23:42:00Z"/>
        </w:rPr>
      </w:pPr>
      <w:ins w:id="79" w:author="Kazuyoshi Uesaka" w:date="2019-11-06T23:42:00Z">
        <w:r w:rsidRPr="00DD3199">
          <w:t>Reported L1-RSRP measurements contained in aperiodic triggered, aperiodic triggered periodic and aperiodic triggered semi-persistent L1-RSRP reports shall meet the requirements in clauses 10.1.19 for FR1, respectively.</w:t>
        </w:r>
      </w:ins>
    </w:p>
    <w:p w14:paraId="5F66EB9F" w14:textId="77777777" w:rsidR="00A63BF0" w:rsidRPr="00DD3199" w:rsidRDefault="00A63BF0" w:rsidP="00A63BF0">
      <w:pPr>
        <w:rPr>
          <w:ins w:id="80" w:author="Kazuyoshi Uesaka" w:date="2019-11-06T23:42:00Z"/>
        </w:rPr>
      </w:pPr>
      <w:ins w:id="81" w:author="Kazuyoshi Uesaka" w:date="2019-11-06T23:42:00Z">
        <w:r w:rsidRPr="00DD3199">
          <w:t>The UE shall only send aperiodic L1-RSRP measurement reports, if a DCI trigger has been received.</w:t>
        </w:r>
      </w:ins>
    </w:p>
    <w:p w14:paraId="0A6A23AF" w14:textId="77777777" w:rsidR="00A63BF0" w:rsidRPr="00DD3199" w:rsidRDefault="00A63BF0" w:rsidP="00A63BF0">
      <w:pPr>
        <w:rPr>
          <w:ins w:id="82" w:author="Kazuyoshi Uesaka" w:date="2019-11-06T23:42:00Z"/>
        </w:rPr>
      </w:pPr>
      <w:ins w:id="83" w:author="Kazuyoshi Uesaka" w:date="2019-11-06T23:42:00Z">
        <w:r w:rsidRPr="00DD3199">
          <w:t>After the UE receives CSI request in DCI, the UE shall transmit the aperiodic L1-RSRP reporting on PUSCH over the air interface at the time specified according to clause 6.2.1.2 in TS 36.300 [24].</w:t>
        </w:r>
      </w:ins>
    </w:p>
    <w:p w14:paraId="24E799C9" w14:textId="24C35FBB" w:rsidR="00A63BF0" w:rsidRPr="00DD3199" w:rsidRDefault="00A63BF0" w:rsidP="00A63BF0">
      <w:pPr>
        <w:keepNext/>
        <w:keepLines/>
        <w:spacing w:before="120"/>
        <w:ind w:left="1134" w:hanging="1134"/>
        <w:outlineLvl w:val="2"/>
        <w:rPr>
          <w:ins w:id="84" w:author="Kazuyoshi Uesaka" w:date="2019-11-06T23:42:00Z"/>
          <w:rFonts w:ascii="Arial" w:hAnsi="Arial"/>
          <w:sz w:val="28"/>
        </w:rPr>
      </w:pPr>
      <w:ins w:id="85" w:author="Kazuyoshi Uesaka" w:date="2019-11-06T23:42:00Z">
        <w:r w:rsidRPr="00DD3199">
          <w:rPr>
            <w:rFonts w:ascii="Arial" w:hAnsi="Arial"/>
            <w:sz w:val="28"/>
          </w:rPr>
          <w:t>9.5</w:t>
        </w:r>
      </w:ins>
      <w:ins w:id="86" w:author="Kazuyoshi Uesaka" w:date="2019-11-08T18:45:00Z">
        <w:r w:rsidR="00FC65CC">
          <w:rPr>
            <w:rFonts w:ascii="Arial" w:hAnsi="Arial"/>
            <w:sz w:val="28"/>
          </w:rPr>
          <w:t>A</w:t>
        </w:r>
      </w:ins>
      <w:ins w:id="87" w:author="Kazuyoshi Uesaka" w:date="2019-11-06T23:42:00Z">
        <w:r w:rsidRPr="00DD3199">
          <w:rPr>
            <w:rFonts w:ascii="Arial" w:hAnsi="Arial"/>
            <w:sz w:val="28"/>
          </w:rPr>
          <w:t>.4</w:t>
        </w:r>
        <w:r w:rsidRPr="00DD3199">
          <w:rPr>
            <w:rFonts w:ascii="Arial" w:hAnsi="Arial"/>
            <w:sz w:val="28"/>
          </w:rPr>
          <w:tab/>
          <w:t>L1-RSRP measurement requirements</w:t>
        </w:r>
      </w:ins>
    </w:p>
    <w:p w14:paraId="64038A1C" w14:textId="763C4433" w:rsidR="00A63BF0" w:rsidRPr="00DD3199" w:rsidRDefault="00A63BF0" w:rsidP="00A63BF0">
      <w:pPr>
        <w:keepNext/>
        <w:keepLines/>
        <w:spacing w:before="120"/>
        <w:ind w:left="1418" w:hanging="1418"/>
        <w:outlineLvl w:val="3"/>
        <w:rPr>
          <w:ins w:id="88" w:author="Kazuyoshi Uesaka" w:date="2019-11-06T23:42:00Z"/>
          <w:rFonts w:ascii="Arial" w:hAnsi="Arial"/>
          <w:sz w:val="24"/>
        </w:rPr>
      </w:pPr>
      <w:ins w:id="89" w:author="Kazuyoshi Uesaka" w:date="2019-11-06T23:42:00Z">
        <w:r w:rsidRPr="00DD3199">
          <w:rPr>
            <w:rFonts w:ascii="Arial" w:hAnsi="Arial"/>
            <w:sz w:val="24"/>
          </w:rPr>
          <w:t>9.5</w:t>
        </w:r>
      </w:ins>
      <w:ins w:id="90" w:author="Kazuyoshi Uesaka" w:date="2019-11-08T18:46:00Z">
        <w:r w:rsidR="00FC65CC">
          <w:rPr>
            <w:rFonts w:ascii="Arial" w:hAnsi="Arial"/>
            <w:sz w:val="24"/>
          </w:rPr>
          <w:t>A</w:t>
        </w:r>
      </w:ins>
      <w:ins w:id="91" w:author="Kazuyoshi Uesaka" w:date="2019-11-06T23:42:00Z">
        <w:r w:rsidRPr="00DD3199">
          <w:rPr>
            <w:rFonts w:ascii="Arial" w:hAnsi="Arial"/>
            <w:sz w:val="24"/>
          </w:rPr>
          <w:t>.4.1</w:t>
        </w:r>
        <w:r w:rsidRPr="00DD3199">
          <w:rPr>
            <w:rFonts w:ascii="Arial" w:hAnsi="Arial"/>
            <w:sz w:val="24"/>
          </w:rPr>
          <w:tab/>
          <w:t>SSB based L1-RSRP Reporting</w:t>
        </w:r>
      </w:ins>
    </w:p>
    <w:p w14:paraId="76D6490F" w14:textId="0B543D15" w:rsidR="00A63BF0" w:rsidRPr="00DD3199" w:rsidRDefault="00A63BF0" w:rsidP="00A63BF0">
      <w:pPr>
        <w:rPr>
          <w:ins w:id="92" w:author="Kazuyoshi Uesaka" w:date="2019-11-06T23:42:00Z"/>
          <w:rFonts w:eastAsia="?? ??"/>
        </w:rPr>
      </w:pPr>
      <w:ins w:id="93" w:author="Kazuyoshi Uesaka" w:date="2019-11-06T23:42:00Z">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ins>
      <w:ins w:id="94" w:author="Kazuyoshi Uesaka" w:date="2019-11-08T18:46:00Z">
        <w:r w:rsidR="00FC65CC">
          <w:rPr>
            <w:vertAlign w:val="subscript"/>
          </w:rPr>
          <w:t>_CCA</w:t>
        </w:r>
      </w:ins>
      <w:ins w:id="95" w:author="Kazuyoshi Uesaka" w:date="2019-11-06T23:42:00Z">
        <w:r w:rsidRPr="00DD3199">
          <w:t>.</w:t>
        </w:r>
      </w:ins>
    </w:p>
    <w:p w14:paraId="15BDAC14" w14:textId="7571D4FF" w:rsidR="00A63BF0" w:rsidRPr="00DD3199" w:rsidRDefault="00A63BF0" w:rsidP="00A63BF0">
      <w:pPr>
        <w:rPr>
          <w:ins w:id="96" w:author="Kazuyoshi Uesaka" w:date="2019-11-06T23:42:00Z"/>
          <w:rFonts w:eastAsia="?? ??"/>
        </w:rPr>
      </w:pPr>
      <w:ins w:id="97" w:author="Kazuyoshi Uesaka" w:date="2019-11-06T23:42:00Z">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ins>
      <w:ins w:id="98" w:author="Kazuyoshi Uesaka" w:date="2019-11-08T18:46:00Z">
        <w:r w:rsidR="00FC65CC">
          <w:rPr>
            <w:vertAlign w:val="subscript"/>
          </w:rPr>
          <w:t>_CCA</w:t>
        </w:r>
      </w:ins>
      <w:ins w:id="99" w:author="Kazuyoshi Uesaka" w:date="2019-11-06T23:42:00Z">
        <w:r w:rsidRPr="00DD3199">
          <w:rPr>
            <w:rFonts w:eastAsia="?? ??"/>
          </w:rPr>
          <w:t xml:space="preserve"> is defined in Table 9.5</w:t>
        </w:r>
      </w:ins>
      <w:ins w:id="100" w:author="Kazuyoshi Uesaka" w:date="2019-11-08T18:46:00Z">
        <w:r w:rsidR="00FC65CC">
          <w:rPr>
            <w:rFonts w:eastAsia="?? ??"/>
          </w:rPr>
          <w:t>A</w:t>
        </w:r>
      </w:ins>
      <w:ins w:id="101" w:author="Kazuyoshi Uesaka" w:date="2019-11-06T23:42:00Z">
        <w:r w:rsidRPr="00DD3199">
          <w:rPr>
            <w:rFonts w:eastAsia="?? ??"/>
          </w:rPr>
          <w:t xml:space="preserve">.4.1-1 for FR1 where </w:t>
        </w:r>
      </w:ins>
    </w:p>
    <w:p w14:paraId="287F36D6" w14:textId="77777777" w:rsidR="00A63BF0" w:rsidRPr="00DD3199" w:rsidRDefault="00A63BF0" w:rsidP="00A63BF0">
      <w:pPr>
        <w:rPr>
          <w:ins w:id="102" w:author="Kazuyoshi Uesaka" w:date="2019-11-06T23:42:00Z"/>
          <w:rFonts w:eastAsia="?? ??"/>
        </w:rPr>
      </w:pPr>
      <w:ins w:id="103" w:author="Kazuyoshi Uesaka" w:date="2019-11-06T23:42:00Z">
        <w:r w:rsidRPr="00DD3199">
          <w:rPr>
            <w:rFonts w:eastAsia="?? ??"/>
          </w:rPr>
          <w:t>-</w:t>
        </w:r>
        <w:r w:rsidRPr="00DD3199">
          <w:rPr>
            <w:rFonts w:eastAsia="?? ??"/>
          </w:rPr>
          <w:tab/>
          <w:t xml:space="preserve">M=1 if higher layer parameter </w:t>
        </w:r>
        <w:proofErr w:type="spellStart"/>
        <w:r w:rsidRPr="00DD3199">
          <w:rPr>
            <w:rFonts w:eastAsia="?? ??"/>
            <w:i/>
          </w:rPr>
          <w:t>timeRestrictionForChannelMeasurement</w:t>
        </w:r>
        <w:proofErr w:type="spellEnd"/>
        <w:r w:rsidRPr="00DD3199">
          <w:rPr>
            <w:rFonts w:eastAsia="?? ??"/>
          </w:rPr>
          <w:t xml:space="preserve"> is configured, and M=3 otherwise </w:t>
        </w:r>
      </w:ins>
    </w:p>
    <w:p w14:paraId="336772BB" w14:textId="0E84C1AB" w:rsidR="00A63BF0" w:rsidRPr="00DD3199" w:rsidRDefault="00A63BF0" w:rsidP="00A63BF0">
      <w:pPr>
        <w:rPr>
          <w:ins w:id="104" w:author="Kazuyoshi Uesaka" w:date="2019-11-06T23:42:00Z"/>
          <w:rFonts w:eastAsia="?? ??"/>
        </w:rPr>
      </w:pPr>
    </w:p>
    <w:p w14:paraId="22A9323F" w14:textId="77777777" w:rsidR="00A63BF0" w:rsidRPr="00DD3199" w:rsidRDefault="00A63BF0" w:rsidP="00A63BF0">
      <w:pPr>
        <w:rPr>
          <w:ins w:id="105" w:author="Kazuyoshi Uesaka" w:date="2019-11-06T23:42:00Z"/>
          <w:rFonts w:eastAsia="?? ??"/>
        </w:rPr>
      </w:pPr>
      <w:ins w:id="106" w:author="Kazuyoshi Uesaka" w:date="2019-11-06T23:42:00Z">
        <w:r w:rsidRPr="00DD3199">
          <w:rPr>
            <w:rFonts w:eastAsia="?? ??"/>
          </w:rPr>
          <w:t>For FR1,</w:t>
        </w:r>
      </w:ins>
    </w:p>
    <w:p w14:paraId="4FF96B36" w14:textId="77777777" w:rsidR="00A63BF0" w:rsidRPr="00DD3199" w:rsidRDefault="00A63BF0" w:rsidP="00A63BF0">
      <w:pPr>
        <w:ind w:left="568" w:hanging="284"/>
        <w:rPr>
          <w:ins w:id="107" w:author="Kazuyoshi Uesaka" w:date="2019-11-06T23:42:00Z"/>
        </w:rPr>
      </w:pPr>
      <w:ins w:id="108" w:author="Kazuyoshi Uesaka" w:date="2019-11-06T23:42:00Z">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ins>
    </w:p>
    <w:p w14:paraId="2E92C5AB" w14:textId="77777777" w:rsidR="00A63BF0" w:rsidRPr="00DD3199" w:rsidRDefault="00A63BF0" w:rsidP="00A63BF0">
      <w:pPr>
        <w:ind w:left="568" w:hanging="284"/>
        <w:rPr>
          <w:ins w:id="109" w:author="Kazuyoshi Uesaka" w:date="2019-11-06T23:42:00Z"/>
        </w:rPr>
      </w:pPr>
      <w:ins w:id="110" w:author="Kazuyoshi Uesaka" w:date="2019-11-06T23:42:00Z">
        <w:r w:rsidRPr="00DD3199">
          <w:t>-</w:t>
        </w:r>
        <w:r w:rsidRPr="00DD3199">
          <w:tab/>
          <w:t>P=1 when in the monitored cell there are no measurement gaps overlapping with any occasion of the SSB.</w:t>
        </w:r>
      </w:ins>
    </w:p>
    <w:p w14:paraId="7E6316DD" w14:textId="77777777" w:rsidR="00A63BF0" w:rsidRPr="00DD3199" w:rsidRDefault="00A63BF0" w:rsidP="00A63BF0">
      <w:pPr>
        <w:ind w:left="568" w:hanging="284"/>
        <w:rPr>
          <w:ins w:id="111" w:author="Kazuyoshi Uesaka" w:date="2019-11-06T23:42:00Z"/>
        </w:rPr>
      </w:pPr>
    </w:p>
    <w:p w14:paraId="3A711AEB" w14:textId="77777777" w:rsidR="00A63BF0" w:rsidRPr="00DD3199" w:rsidRDefault="00A63BF0" w:rsidP="00A63BF0">
      <w:pPr>
        <w:rPr>
          <w:ins w:id="112" w:author="Kazuyoshi Uesaka" w:date="2019-11-06T23:42:00Z"/>
        </w:rPr>
      </w:pPr>
      <w:ins w:id="113" w:author="Kazuyoshi Uesaka" w:date="2019-11-06T23:42:00Z">
        <w:r w:rsidRPr="00DD3199">
          <w:t>Where:</w:t>
        </w:r>
      </w:ins>
    </w:p>
    <w:p w14:paraId="202272E1" w14:textId="77777777" w:rsidR="00A63BF0" w:rsidRPr="00DD3199" w:rsidRDefault="00A63BF0" w:rsidP="00A63BF0">
      <w:pPr>
        <w:rPr>
          <w:ins w:id="114" w:author="Kazuyoshi Uesaka" w:date="2019-11-06T23:42:00Z"/>
          <w:rFonts w:eastAsia="Calibri"/>
        </w:rPr>
      </w:pPr>
      <w:ins w:id="115" w:author="Kazuyoshi Uesaka" w:date="2019-11-06T23:42:00Z">
        <w:r w:rsidRPr="00DD3199">
          <w:tab/>
        </w:r>
        <w:r w:rsidRPr="00DD3199">
          <w:rPr>
            <w:rFonts w:cs="v4.2.0"/>
          </w:rPr>
          <w:t>T</w:t>
        </w:r>
        <w:r w:rsidRPr="00DD3199">
          <w:rPr>
            <w:rFonts w:cs="v4.2.0"/>
            <w:vertAlign w:val="subscript"/>
          </w:rPr>
          <w:t>SSB</w:t>
        </w:r>
        <w:r w:rsidRPr="00DD3199">
          <w:t xml:space="preserve"> = </w:t>
        </w:r>
        <w:proofErr w:type="spellStart"/>
        <w:r w:rsidRPr="00DD3199">
          <w:rPr>
            <w:rFonts w:eastAsia="Calibri"/>
          </w:rPr>
          <w:t>ssb-periodicityServingCell</w:t>
        </w:r>
        <w:proofErr w:type="spellEnd"/>
      </w:ins>
    </w:p>
    <w:p w14:paraId="649DDC7B" w14:textId="77777777" w:rsidR="00A63BF0" w:rsidRPr="00DD3199" w:rsidRDefault="00A63BF0" w:rsidP="00A63BF0">
      <w:pPr>
        <w:rPr>
          <w:ins w:id="116" w:author="Kazuyoshi Uesaka" w:date="2019-11-06T23:42:00Z"/>
        </w:rPr>
      </w:pPr>
      <w:ins w:id="117" w:author="Kazuyoshi Uesaka" w:date="2019-11-06T23:42:00Z">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ins>
    </w:p>
    <w:p w14:paraId="1720441C" w14:textId="77777777" w:rsidR="00A63BF0" w:rsidRPr="00DD3199" w:rsidRDefault="00A63BF0" w:rsidP="00A63BF0">
      <w:pPr>
        <w:rPr>
          <w:ins w:id="118" w:author="Kazuyoshi Uesaka" w:date="2019-11-06T23:42:00Z"/>
        </w:rPr>
      </w:pPr>
      <w:ins w:id="119" w:author="Kazuyoshi Uesaka" w:date="2019-11-06T23:42:00Z">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p>
    <w:p w14:paraId="4BE1AF74" w14:textId="77777777" w:rsidR="00A63BF0" w:rsidRPr="00DD3199" w:rsidRDefault="00A63BF0" w:rsidP="00A63BF0">
      <w:pPr>
        <w:rPr>
          <w:ins w:id="120" w:author="Kazuyoshi Uesaka" w:date="2019-11-06T23:42:00Z"/>
        </w:rPr>
      </w:pPr>
      <w:ins w:id="121" w:author="Kazuyoshi Uesaka" w:date="2019-11-06T23:42:00Z">
        <w:r w:rsidRPr="00DD3199">
          <w:t>Longer evaluation period would be expected if the combination of SSB, SMTC occasion and measurement gap configurations does not meet pervious conditions.</w:t>
        </w:r>
      </w:ins>
    </w:p>
    <w:p w14:paraId="2C14C158" w14:textId="656B2CBC" w:rsidR="00A63BF0" w:rsidRPr="00DD3199" w:rsidRDefault="00A63BF0" w:rsidP="00A63BF0">
      <w:pPr>
        <w:keepNext/>
        <w:keepLines/>
        <w:spacing w:before="60"/>
        <w:jc w:val="center"/>
        <w:rPr>
          <w:ins w:id="122" w:author="Kazuyoshi Uesaka" w:date="2019-11-06T23:42:00Z"/>
          <w:rFonts w:ascii="Arial" w:hAnsi="Arial"/>
          <w:b/>
        </w:rPr>
      </w:pPr>
      <w:ins w:id="123" w:author="Kazuyoshi Uesaka" w:date="2019-11-06T23:42:00Z">
        <w:r w:rsidRPr="00DD3199">
          <w:rPr>
            <w:rFonts w:ascii="Arial" w:hAnsi="Arial"/>
            <w:b/>
          </w:rPr>
          <w:lastRenderedPageBreak/>
          <w:t>Table 9.5</w:t>
        </w:r>
      </w:ins>
      <w:ins w:id="124" w:author="Kazuyoshi Uesaka" w:date="2019-11-08T18:47:00Z">
        <w:r w:rsidR="00FC65CC">
          <w:rPr>
            <w:rFonts w:ascii="Arial" w:hAnsi="Arial"/>
            <w:b/>
          </w:rPr>
          <w:t>A</w:t>
        </w:r>
      </w:ins>
      <w:ins w:id="125" w:author="Kazuyoshi Uesaka" w:date="2019-11-06T23:42:00Z">
        <w:r w:rsidRPr="00DD3199">
          <w:rPr>
            <w:rFonts w:ascii="Arial" w:hAnsi="Arial"/>
            <w:b/>
          </w:rPr>
          <w:t>.4.1-1: Measurement period T</w:t>
        </w:r>
        <w:r w:rsidRPr="00DD3199">
          <w:rPr>
            <w:rFonts w:ascii="Arial" w:hAnsi="Arial"/>
            <w:b/>
            <w:vertAlign w:val="subscript"/>
          </w:rPr>
          <w:t>L1-RSRP_Measurement_Period_SSB</w:t>
        </w:r>
      </w:ins>
      <w:ins w:id="126" w:author="Kazuyoshi Uesaka" w:date="2019-11-08T18:47:00Z">
        <w:r w:rsidR="00FC65CC">
          <w:rPr>
            <w:rFonts w:ascii="Arial" w:hAnsi="Arial"/>
            <w:b/>
            <w:vertAlign w:val="subscript"/>
          </w:rPr>
          <w:t>_CCA</w:t>
        </w:r>
      </w:ins>
      <w:ins w:id="127" w:author="Kazuyoshi Uesaka" w:date="2019-11-06T23:42:00Z">
        <w:r w:rsidRPr="00DD3199">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8" w:author="Kazuyoshi Uesaka" w:date="2019-11-08T18: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60"/>
        <w:gridCol w:w="4582"/>
        <w:tblGridChange w:id="129">
          <w:tblGrid>
            <w:gridCol w:w="2035"/>
            <w:gridCol w:w="4582"/>
          </w:tblGrid>
        </w:tblGridChange>
      </w:tblGrid>
      <w:tr w:rsidR="00A63BF0" w:rsidRPr="00DD3199" w14:paraId="78E95999" w14:textId="77777777" w:rsidTr="0002500E">
        <w:trPr>
          <w:jc w:val="center"/>
          <w:ins w:id="130" w:author="Kazuyoshi Uesaka" w:date="2019-11-06T23:42:00Z"/>
          <w:trPrChange w:id="131" w:author="Kazuyoshi Uesaka" w:date="2019-11-08T18:47:00Z">
            <w:trPr>
              <w:jc w:val="center"/>
            </w:trPr>
          </w:trPrChange>
        </w:trPr>
        <w:tc>
          <w:tcPr>
            <w:tcW w:w="2760" w:type="dxa"/>
            <w:tcBorders>
              <w:top w:val="single" w:sz="4" w:space="0" w:color="auto"/>
              <w:left w:val="single" w:sz="4" w:space="0" w:color="auto"/>
              <w:bottom w:val="single" w:sz="4" w:space="0" w:color="auto"/>
              <w:right w:val="single" w:sz="4" w:space="0" w:color="auto"/>
            </w:tcBorders>
            <w:hideMark/>
            <w:tcPrChange w:id="132" w:author="Kazuyoshi Uesaka" w:date="2019-11-08T18:47:00Z">
              <w:tcPr>
                <w:tcW w:w="2035" w:type="dxa"/>
                <w:tcBorders>
                  <w:top w:val="single" w:sz="4" w:space="0" w:color="auto"/>
                  <w:left w:val="single" w:sz="4" w:space="0" w:color="auto"/>
                  <w:bottom w:val="single" w:sz="4" w:space="0" w:color="auto"/>
                  <w:right w:val="single" w:sz="4" w:space="0" w:color="auto"/>
                </w:tcBorders>
                <w:hideMark/>
              </w:tcPr>
            </w:tcPrChange>
          </w:tcPr>
          <w:p w14:paraId="334A1C65" w14:textId="77777777" w:rsidR="00A63BF0" w:rsidRPr="00DD3199" w:rsidRDefault="00A63BF0" w:rsidP="00A63BF0">
            <w:pPr>
              <w:keepNext/>
              <w:keepLines/>
              <w:spacing w:after="0"/>
              <w:jc w:val="center"/>
              <w:rPr>
                <w:ins w:id="133" w:author="Kazuyoshi Uesaka" w:date="2019-11-06T23:42:00Z"/>
                <w:rFonts w:ascii="Arial" w:hAnsi="Arial"/>
                <w:b/>
                <w:sz w:val="18"/>
              </w:rPr>
            </w:pPr>
            <w:ins w:id="134" w:author="Kazuyoshi Uesaka" w:date="2019-11-06T23:42:00Z">
              <w:r w:rsidRPr="00DD3199">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Change w:id="135" w:author="Kazuyoshi Uesaka" w:date="2019-11-08T18:47:00Z">
              <w:tcPr>
                <w:tcW w:w="4582" w:type="dxa"/>
                <w:tcBorders>
                  <w:top w:val="single" w:sz="4" w:space="0" w:color="auto"/>
                  <w:left w:val="single" w:sz="4" w:space="0" w:color="auto"/>
                  <w:bottom w:val="single" w:sz="4" w:space="0" w:color="auto"/>
                  <w:right w:val="single" w:sz="4" w:space="0" w:color="auto"/>
                </w:tcBorders>
                <w:hideMark/>
              </w:tcPr>
            </w:tcPrChange>
          </w:tcPr>
          <w:p w14:paraId="3D3016D9" w14:textId="0971D632" w:rsidR="00A63BF0" w:rsidRPr="00DD3199" w:rsidRDefault="00A63BF0" w:rsidP="00A63BF0">
            <w:pPr>
              <w:keepNext/>
              <w:keepLines/>
              <w:spacing w:after="0"/>
              <w:jc w:val="center"/>
              <w:rPr>
                <w:ins w:id="136" w:author="Kazuyoshi Uesaka" w:date="2019-11-06T23:42:00Z"/>
                <w:rFonts w:ascii="Arial" w:hAnsi="Arial"/>
                <w:b/>
                <w:sz w:val="18"/>
              </w:rPr>
            </w:pPr>
            <w:ins w:id="137" w:author="Kazuyoshi Uesaka" w:date="2019-11-06T23:42:00Z">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ins>
            <w:ins w:id="138" w:author="Kazuyoshi Uesaka" w:date="2019-11-08T18:47:00Z">
              <w:r w:rsidR="00FC65CC">
                <w:rPr>
                  <w:rFonts w:ascii="Arial" w:hAnsi="Arial"/>
                  <w:b/>
                  <w:sz w:val="18"/>
                  <w:vertAlign w:val="subscript"/>
                </w:rPr>
                <w:t>_CCA</w:t>
              </w:r>
            </w:ins>
            <w:ins w:id="139" w:author="Kazuyoshi Uesaka" w:date="2019-11-06T23:42:00Z">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ins>
          </w:p>
        </w:tc>
      </w:tr>
      <w:tr w:rsidR="00A63BF0" w:rsidRPr="00DD3199" w14:paraId="6DB07284" w14:textId="77777777" w:rsidTr="0002500E">
        <w:trPr>
          <w:jc w:val="center"/>
          <w:ins w:id="140" w:author="Kazuyoshi Uesaka" w:date="2019-11-06T23:42:00Z"/>
          <w:trPrChange w:id="141" w:author="Kazuyoshi Uesaka" w:date="2019-11-08T18:47:00Z">
            <w:trPr>
              <w:jc w:val="center"/>
            </w:trPr>
          </w:trPrChange>
        </w:trPr>
        <w:tc>
          <w:tcPr>
            <w:tcW w:w="2760" w:type="dxa"/>
            <w:tcBorders>
              <w:top w:val="single" w:sz="4" w:space="0" w:color="auto"/>
              <w:left w:val="single" w:sz="4" w:space="0" w:color="auto"/>
              <w:bottom w:val="single" w:sz="4" w:space="0" w:color="auto"/>
              <w:right w:val="single" w:sz="4" w:space="0" w:color="auto"/>
            </w:tcBorders>
            <w:hideMark/>
            <w:tcPrChange w:id="142" w:author="Kazuyoshi Uesaka" w:date="2019-11-08T18:47:00Z">
              <w:tcPr>
                <w:tcW w:w="2035" w:type="dxa"/>
                <w:tcBorders>
                  <w:top w:val="single" w:sz="4" w:space="0" w:color="auto"/>
                  <w:left w:val="single" w:sz="4" w:space="0" w:color="auto"/>
                  <w:bottom w:val="single" w:sz="4" w:space="0" w:color="auto"/>
                  <w:right w:val="single" w:sz="4" w:space="0" w:color="auto"/>
                </w:tcBorders>
                <w:hideMark/>
              </w:tcPr>
            </w:tcPrChange>
          </w:tcPr>
          <w:p w14:paraId="2B1F2976" w14:textId="77777777" w:rsidR="00A63BF0" w:rsidRPr="00DD3199" w:rsidRDefault="00A63BF0" w:rsidP="00A63BF0">
            <w:pPr>
              <w:keepNext/>
              <w:keepLines/>
              <w:spacing w:after="0"/>
              <w:jc w:val="center"/>
              <w:rPr>
                <w:ins w:id="143" w:author="Kazuyoshi Uesaka" w:date="2019-11-06T23:42:00Z"/>
                <w:rFonts w:ascii="Arial" w:hAnsi="Arial"/>
                <w:sz w:val="18"/>
              </w:rPr>
            </w:pPr>
            <w:ins w:id="144" w:author="Kazuyoshi Uesaka" w:date="2019-11-06T23:42:00Z">
              <w:r w:rsidRPr="00DD3199">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Change w:id="145" w:author="Kazuyoshi Uesaka" w:date="2019-11-08T18:47:00Z">
              <w:tcPr>
                <w:tcW w:w="4582" w:type="dxa"/>
                <w:tcBorders>
                  <w:top w:val="single" w:sz="4" w:space="0" w:color="auto"/>
                  <w:left w:val="single" w:sz="4" w:space="0" w:color="auto"/>
                  <w:bottom w:val="single" w:sz="4" w:space="0" w:color="auto"/>
                  <w:right w:val="single" w:sz="4" w:space="0" w:color="auto"/>
                </w:tcBorders>
                <w:hideMark/>
              </w:tcPr>
            </w:tcPrChange>
          </w:tcPr>
          <w:p w14:paraId="6586567A" w14:textId="1F8E26BB" w:rsidR="00A63BF0" w:rsidRPr="00DD3199" w:rsidRDefault="00A63BF0" w:rsidP="00A63BF0">
            <w:pPr>
              <w:keepNext/>
              <w:keepLines/>
              <w:spacing w:after="0"/>
              <w:jc w:val="center"/>
              <w:rPr>
                <w:ins w:id="146" w:author="Kazuyoshi Uesaka" w:date="2019-11-06T23:42:00Z"/>
                <w:rFonts w:ascii="Arial" w:hAnsi="Arial"/>
                <w:sz w:val="18"/>
              </w:rPr>
            </w:pPr>
            <w:proofErr w:type="gramStart"/>
            <w:ins w:id="147" w:author="Kazuyoshi Uesaka" w:date="2019-11-06T23:42:00Z">
              <w:r w:rsidRPr="00DD3199">
                <w:rPr>
                  <w:rFonts w:ascii="Arial" w:hAnsi="Arial" w:cs="v4.2.0"/>
                  <w:sz w:val="18"/>
                </w:rPr>
                <w:t>max(</w:t>
              </w:r>
              <w:proofErr w:type="spellStart"/>
              <w:proofErr w:type="gramEnd"/>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w:t>
              </w:r>
            </w:ins>
            <w:ins w:id="148" w:author="Kazuyoshi Uesaka" w:date="2019-11-08T18:47:00Z">
              <w:r w:rsidR="00FC65CC">
                <w:rPr>
                  <w:rFonts w:ascii="Arial" w:hAnsi="Arial" w:cs="v4.2.0"/>
                  <w:sz w:val="18"/>
                </w:rPr>
                <w:t>(</w:t>
              </w:r>
            </w:ins>
            <w:ins w:id="149" w:author="Kazuyoshi Uesaka" w:date="2019-11-06T23:42:00Z">
              <w:r w:rsidRPr="00DD3199">
                <w:rPr>
                  <w:rFonts w:ascii="Arial" w:hAnsi="Arial" w:cs="v4.2.0"/>
                  <w:sz w:val="18"/>
                </w:rPr>
                <w:t>M</w:t>
              </w:r>
            </w:ins>
            <w:ins w:id="150" w:author="Kazuyoshi Uesaka" w:date="2019-11-08T18:47:00Z">
              <w:r w:rsidR="00FC65CC">
                <w:rPr>
                  <w:rFonts w:ascii="Arial" w:hAnsi="Arial" w:cs="v4.2.0"/>
                  <w:sz w:val="18"/>
                </w:rPr>
                <w:t>+L1)</w:t>
              </w:r>
            </w:ins>
            <w:ins w:id="151" w:author="Kazuyoshi Uesaka" w:date="2019-11-06T23:42:00Z">
              <w:r w:rsidRPr="00DD3199">
                <w:rPr>
                  <w:rFonts w:ascii="Arial" w:hAnsi="Arial" w:cs="v4.2.0"/>
                  <w:sz w:val="18"/>
                </w:rPr>
                <w:t>*P)*T</w:t>
              </w:r>
              <w:r w:rsidRPr="00DD3199">
                <w:rPr>
                  <w:rFonts w:ascii="Arial" w:hAnsi="Arial" w:cs="v4.2.0"/>
                  <w:sz w:val="18"/>
                  <w:vertAlign w:val="subscript"/>
                </w:rPr>
                <w:t>SSB</w:t>
              </w:r>
              <w:r w:rsidRPr="00DD3199">
                <w:rPr>
                  <w:rFonts w:ascii="Arial" w:hAnsi="Arial" w:cs="v4.2.0"/>
                  <w:sz w:val="18"/>
                </w:rPr>
                <w:t>)</w:t>
              </w:r>
            </w:ins>
          </w:p>
        </w:tc>
      </w:tr>
      <w:tr w:rsidR="00A63BF0" w:rsidRPr="00DD3199" w14:paraId="1B95C5F4" w14:textId="77777777" w:rsidTr="0002500E">
        <w:trPr>
          <w:jc w:val="center"/>
          <w:ins w:id="152" w:author="Kazuyoshi Uesaka" w:date="2019-11-06T23:42:00Z"/>
          <w:trPrChange w:id="153" w:author="Kazuyoshi Uesaka" w:date="2019-11-08T18:47:00Z">
            <w:trPr>
              <w:jc w:val="center"/>
            </w:trPr>
          </w:trPrChange>
        </w:trPr>
        <w:tc>
          <w:tcPr>
            <w:tcW w:w="2760" w:type="dxa"/>
            <w:tcBorders>
              <w:top w:val="single" w:sz="4" w:space="0" w:color="auto"/>
              <w:left w:val="single" w:sz="4" w:space="0" w:color="auto"/>
              <w:bottom w:val="single" w:sz="4" w:space="0" w:color="auto"/>
              <w:right w:val="single" w:sz="4" w:space="0" w:color="auto"/>
            </w:tcBorders>
            <w:hideMark/>
            <w:tcPrChange w:id="154" w:author="Kazuyoshi Uesaka" w:date="2019-11-08T18:47:00Z">
              <w:tcPr>
                <w:tcW w:w="2035" w:type="dxa"/>
                <w:tcBorders>
                  <w:top w:val="single" w:sz="4" w:space="0" w:color="auto"/>
                  <w:left w:val="single" w:sz="4" w:space="0" w:color="auto"/>
                  <w:bottom w:val="single" w:sz="4" w:space="0" w:color="auto"/>
                  <w:right w:val="single" w:sz="4" w:space="0" w:color="auto"/>
                </w:tcBorders>
                <w:hideMark/>
              </w:tcPr>
            </w:tcPrChange>
          </w:tcPr>
          <w:p w14:paraId="252616E2" w14:textId="77777777" w:rsidR="00A63BF0" w:rsidRPr="00DD3199" w:rsidRDefault="00A63BF0" w:rsidP="00A63BF0">
            <w:pPr>
              <w:keepNext/>
              <w:keepLines/>
              <w:spacing w:after="0"/>
              <w:jc w:val="center"/>
              <w:rPr>
                <w:ins w:id="155" w:author="Kazuyoshi Uesaka" w:date="2019-11-06T23:42:00Z"/>
                <w:rFonts w:ascii="Arial" w:hAnsi="Arial"/>
                <w:sz w:val="18"/>
              </w:rPr>
            </w:pPr>
            <w:ins w:id="156" w:author="Kazuyoshi Uesaka" w:date="2019-11-06T23:42:00Z">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Change w:id="157" w:author="Kazuyoshi Uesaka" w:date="2019-11-08T18:47:00Z">
              <w:tcPr>
                <w:tcW w:w="4582" w:type="dxa"/>
                <w:tcBorders>
                  <w:top w:val="single" w:sz="4" w:space="0" w:color="auto"/>
                  <w:left w:val="single" w:sz="4" w:space="0" w:color="auto"/>
                  <w:bottom w:val="single" w:sz="4" w:space="0" w:color="auto"/>
                  <w:right w:val="single" w:sz="4" w:space="0" w:color="auto"/>
                </w:tcBorders>
                <w:hideMark/>
              </w:tcPr>
            </w:tcPrChange>
          </w:tcPr>
          <w:p w14:paraId="4148A95A" w14:textId="5D315001" w:rsidR="00A63BF0" w:rsidRPr="00DD3199" w:rsidRDefault="00A63BF0" w:rsidP="00A63BF0">
            <w:pPr>
              <w:keepNext/>
              <w:keepLines/>
              <w:spacing w:after="0"/>
              <w:jc w:val="center"/>
              <w:rPr>
                <w:ins w:id="158" w:author="Kazuyoshi Uesaka" w:date="2019-11-06T23:42:00Z"/>
                <w:rFonts w:ascii="Arial" w:hAnsi="Arial"/>
                <w:sz w:val="18"/>
              </w:rPr>
            </w:pPr>
            <w:proofErr w:type="gramStart"/>
            <w:ins w:id="159" w:author="Kazuyoshi Uesaka" w:date="2019-11-06T23:42:00Z">
              <w:r w:rsidRPr="00DD3199">
                <w:rPr>
                  <w:rFonts w:ascii="Arial" w:hAnsi="Arial" w:cs="v4.2.0"/>
                  <w:sz w:val="18"/>
                </w:rPr>
                <w:t>max(</w:t>
              </w:r>
              <w:proofErr w:type="spellStart"/>
              <w:proofErr w:type="gramEnd"/>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w:t>
              </w:r>
            </w:ins>
            <w:ins w:id="160" w:author="Kazuyoshi Uesaka" w:date="2019-11-08T18:47:00Z">
              <w:r w:rsidR="00FC65CC">
                <w:rPr>
                  <w:rFonts w:ascii="Arial" w:hAnsi="Arial" w:cs="v4.2.0"/>
                  <w:sz w:val="18"/>
                </w:rPr>
                <w:t>(</w:t>
              </w:r>
            </w:ins>
            <w:ins w:id="161" w:author="Kazuyoshi Uesaka" w:date="2019-11-06T23:42:00Z">
              <w:r w:rsidRPr="00DD3199">
                <w:rPr>
                  <w:rFonts w:ascii="Arial" w:hAnsi="Arial" w:cs="v4.2.0"/>
                  <w:sz w:val="18"/>
                </w:rPr>
                <w:t>M</w:t>
              </w:r>
            </w:ins>
            <w:ins w:id="162" w:author="Kazuyoshi Uesaka" w:date="2019-11-08T18:47:00Z">
              <w:r w:rsidR="00FC65CC">
                <w:rPr>
                  <w:rFonts w:ascii="Arial" w:hAnsi="Arial" w:cs="v4.2.0"/>
                  <w:sz w:val="18"/>
                </w:rPr>
                <w:t>+L1)</w:t>
              </w:r>
            </w:ins>
            <w:ins w:id="163" w:author="Kazuyoshi Uesaka" w:date="2019-11-06T23:42:00Z">
              <w:r w:rsidRPr="00DD3199">
                <w:rPr>
                  <w:rFonts w:ascii="Arial" w:hAnsi="Arial" w:cs="v4.2.0"/>
                  <w:sz w:val="18"/>
                </w:rPr>
                <w:t>*P)*max(T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ins>
          </w:p>
        </w:tc>
      </w:tr>
      <w:tr w:rsidR="00A63BF0" w:rsidRPr="00DD3199" w14:paraId="22F77976" w14:textId="77777777" w:rsidTr="0002500E">
        <w:trPr>
          <w:jc w:val="center"/>
          <w:ins w:id="164" w:author="Kazuyoshi Uesaka" w:date="2019-11-06T23:42:00Z"/>
          <w:trPrChange w:id="165" w:author="Kazuyoshi Uesaka" w:date="2019-11-08T18:47:00Z">
            <w:trPr>
              <w:jc w:val="center"/>
            </w:trPr>
          </w:trPrChange>
        </w:trPr>
        <w:tc>
          <w:tcPr>
            <w:tcW w:w="2760" w:type="dxa"/>
            <w:tcBorders>
              <w:top w:val="single" w:sz="4" w:space="0" w:color="auto"/>
              <w:left w:val="single" w:sz="4" w:space="0" w:color="auto"/>
              <w:bottom w:val="single" w:sz="4" w:space="0" w:color="auto"/>
              <w:right w:val="single" w:sz="4" w:space="0" w:color="auto"/>
            </w:tcBorders>
            <w:hideMark/>
            <w:tcPrChange w:id="166" w:author="Kazuyoshi Uesaka" w:date="2019-11-08T18:47:00Z">
              <w:tcPr>
                <w:tcW w:w="2035" w:type="dxa"/>
                <w:tcBorders>
                  <w:top w:val="single" w:sz="4" w:space="0" w:color="auto"/>
                  <w:left w:val="single" w:sz="4" w:space="0" w:color="auto"/>
                  <w:bottom w:val="single" w:sz="4" w:space="0" w:color="auto"/>
                  <w:right w:val="single" w:sz="4" w:space="0" w:color="auto"/>
                </w:tcBorders>
                <w:hideMark/>
              </w:tcPr>
            </w:tcPrChange>
          </w:tcPr>
          <w:p w14:paraId="5BD7D677" w14:textId="77777777" w:rsidR="00A63BF0" w:rsidRPr="00DD3199" w:rsidRDefault="00A63BF0" w:rsidP="00A63BF0">
            <w:pPr>
              <w:keepNext/>
              <w:keepLines/>
              <w:spacing w:after="0"/>
              <w:jc w:val="center"/>
              <w:rPr>
                <w:ins w:id="167" w:author="Kazuyoshi Uesaka" w:date="2019-11-06T23:42:00Z"/>
                <w:rFonts w:ascii="Arial" w:hAnsi="Arial"/>
                <w:sz w:val="18"/>
              </w:rPr>
            </w:pPr>
            <w:ins w:id="168" w:author="Kazuyoshi Uesaka" w:date="2019-11-06T23:42:00Z">
              <w:r w:rsidRPr="00DD3199">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Change w:id="169" w:author="Kazuyoshi Uesaka" w:date="2019-11-08T18:47:00Z">
              <w:tcPr>
                <w:tcW w:w="4582" w:type="dxa"/>
                <w:tcBorders>
                  <w:top w:val="single" w:sz="4" w:space="0" w:color="auto"/>
                  <w:left w:val="single" w:sz="4" w:space="0" w:color="auto"/>
                  <w:bottom w:val="single" w:sz="4" w:space="0" w:color="auto"/>
                  <w:right w:val="single" w:sz="4" w:space="0" w:color="auto"/>
                </w:tcBorders>
                <w:hideMark/>
              </w:tcPr>
            </w:tcPrChange>
          </w:tcPr>
          <w:p w14:paraId="024B6F3F" w14:textId="4BB07C04" w:rsidR="00A63BF0" w:rsidRPr="00DD3199" w:rsidRDefault="00A63BF0" w:rsidP="00A63BF0">
            <w:pPr>
              <w:keepNext/>
              <w:keepLines/>
              <w:spacing w:after="0"/>
              <w:jc w:val="center"/>
              <w:rPr>
                <w:ins w:id="170" w:author="Kazuyoshi Uesaka" w:date="2019-11-06T23:42:00Z"/>
                <w:rFonts w:ascii="Arial" w:hAnsi="Arial"/>
                <w:sz w:val="18"/>
              </w:rPr>
            </w:pPr>
            <w:ins w:id="171" w:author="Kazuyoshi Uesaka" w:date="2019-11-06T23:42:00Z">
              <w:r w:rsidRPr="00DD3199">
                <w:rPr>
                  <w:rFonts w:ascii="Arial" w:hAnsi="Arial" w:cs="v4.2.0"/>
                  <w:sz w:val="18"/>
                </w:rPr>
                <w:t>ceil(</w:t>
              </w:r>
            </w:ins>
            <w:ins w:id="172" w:author="Kazuyoshi Uesaka" w:date="2019-11-08T18:47:00Z">
              <w:r w:rsidR="00FC65CC">
                <w:rPr>
                  <w:rFonts w:ascii="Arial" w:hAnsi="Arial" w:cs="v4.2.0"/>
                  <w:sz w:val="18"/>
                </w:rPr>
                <w:t>(</w:t>
              </w:r>
            </w:ins>
            <w:ins w:id="173" w:author="Kazuyoshi Uesaka" w:date="2019-11-06T23:42:00Z">
              <w:r w:rsidRPr="00DD3199">
                <w:rPr>
                  <w:rFonts w:ascii="Arial" w:hAnsi="Arial" w:cs="v4.2.0"/>
                  <w:sz w:val="18"/>
                </w:rPr>
                <w:t>M</w:t>
              </w:r>
            </w:ins>
            <w:ins w:id="174" w:author="Kazuyoshi Uesaka" w:date="2019-11-08T18:47:00Z">
              <w:r w:rsidR="00FC65CC">
                <w:rPr>
                  <w:rFonts w:ascii="Arial" w:hAnsi="Arial" w:cs="v4.2.0"/>
                  <w:sz w:val="18"/>
                </w:rPr>
                <w:t>+L</w:t>
              </w:r>
              <w:proofErr w:type="gramStart"/>
              <w:r w:rsidR="00FC65CC">
                <w:rPr>
                  <w:rFonts w:ascii="Arial" w:hAnsi="Arial" w:cs="v4.2.0"/>
                  <w:sz w:val="18"/>
                </w:rPr>
                <w:t>1)</w:t>
              </w:r>
            </w:ins>
            <w:ins w:id="175" w:author="Kazuyoshi Uesaka" w:date="2019-11-06T23:42:00Z">
              <w:r w:rsidRPr="00DD3199">
                <w:rPr>
                  <w:rFonts w:ascii="Arial" w:hAnsi="Arial" w:cs="v4.2.0"/>
                  <w:sz w:val="18"/>
                </w:rPr>
                <w:t>*</w:t>
              </w:r>
              <w:proofErr w:type="gramEnd"/>
              <w:r w:rsidRPr="00DD3199">
                <w:rPr>
                  <w:rFonts w:ascii="Arial" w:hAnsi="Arial" w:cs="v4.2.0"/>
                  <w:sz w:val="18"/>
                </w:rPr>
                <w:t>P)*T</w:t>
              </w:r>
              <w:r w:rsidRPr="00DD3199">
                <w:rPr>
                  <w:rFonts w:ascii="Arial" w:hAnsi="Arial" w:cs="v4.2.0"/>
                  <w:sz w:val="18"/>
                  <w:vertAlign w:val="subscript"/>
                </w:rPr>
                <w:t>DRX</w:t>
              </w:r>
            </w:ins>
          </w:p>
        </w:tc>
      </w:tr>
      <w:tr w:rsidR="00A63BF0" w:rsidRPr="00DD3199" w14:paraId="6C5799D5" w14:textId="77777777" w:rsidTr="0002500E">
        <w:trPr>
          <w:jc w:val="center"/>
          <w:ins w:id="176" w:author="Kazuyoshi Uesaka" w:date="2019-11-06T23:42:00Z"/>
          <w:trPrChange w:id="177" w:author="Kazuyoshi Uesaka" w:date="2019-11-08T18:47:00Z">
            <w:trPr>
              <w:jc w:val="center"/>
            </w:trPr>
          </w:trPrChange>
        </w:trPr>
        <w:tc>
          <w:tcPr>
            <w:tcW w:w="7342" w:type="dxa"/>
            <w:gridSpan w:val="2"/>
            <w:tcBorders>
              <w:top w:val="single" w:sz="4" w:space="0" w:color="auto"/>
              <w:left w:val="single" w:sz="4" w:space="0" w:color="auto"/>
              <w:bottom w:val="single" w:sz="4" w:space="0" w:color="auto"/>
              <w:right w:val="single" w:sz="4" w:space="0" w:color="auto"/>
            </w:tcBorders>
            <w:hideMark/>
            <w:tcPrChange w:id="178" w:author="Kazuyoshi Uesaka" w:date="2019-11-08T18:47: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2D6BF7ED" w14:textId="4B2EBF78" w:rsidR="00A63BF0" w:rsidRDefault="00A63BF0" w:rsidP="00A63BF0">
            <w:pPr>
              <w:keepNext/>
              <w:keepLines/>
              <w:spacing w:after="0"/>
              <w:ind w:left="851" w:hanging="851"/>
              <w:rPr>
                <w:ins w:id="179" w:author="Kazuyoshi Uesaka" w:date="2019-11-08T18:47:00Z"/>
                <w:rFonts w:ascii="Arial" w:hAnsi="Arial"/>
                <w:sz w:val="18"/>
              </w:rPr>
            </w:pPr>
            <w:ins w:id="180" w:author="Kazuyoshi Uesaka" w:date="2019-11-06T23:42:00Z">
              <w:r w:rsidRPr="00DD3199">
                <w:rPr>
                  <w:rFonts w:ascii="Arial" w:hAnsi="Arial"/>
                  <w:sz w:val="18"/>
                </w:rPr>
                <w:t>Note</w:t>
              </w:r>
            </w:ins>
            <w:ins w:id="181" w:author="Kazuyoshi Uesaka" w:date="2019-11-08T18:48:00Z">
              <w:r w:rsidR="0002500E">
                <w:rPr>
                  <w:rFonts w:ascii="Arial" w:hAnsi="Arial"/>
                  <w:sz w:val="18"/>
                </w:rPr>
                <w:t xml:space="preserve"> 1</w:t>
              </w:r>
            </w:ins>
            <w:ins w:id="182" w:author="Kazuyoshi Uesaka" w:date="2019-11-06T23:42:00Z">
              <w:r w:rsidRPr="00DD3199">
                <w:rPr>
                  <w:rFonts w:ascii="Arial" w:hAnsi="Arial"/>
                  <w:sz w:val="18"/>
                </w:rPr>
                <w:t>:</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ins>
          </w:p>
          <w:p w14:paraId="04A2B36B" w14:textId="35108196" w:rsidR="00FC65CC" w:rsidRDefault="0002500E" w:rsidP="00A63BF0">
            <w:pPr>
              <w:keepNext/>
              <w:keepLines/>
              <w:spacing w:after="0"/>
              <w:ind w:left="851" w:hanging="851"/>
              <w:rPr>
                <w:ins w:id="183" w:author="Kazuyoshi Uesaka" w:date="2019-11-08T18:48:00Z"/>
                <w:rFonts w:ascii="Arial" w:hAnsi="Arial" w:cs="v4.2.0"/>
                <w:sz w:val="18"/>
              </w:rPr>
            </w:pPr>
            <w:ins w:id="184" w:author="Kazuyoshi Uesaka" w:date="2019-11-08T18:47:00Z">
              <w:r>
                <w:rPr>
                  <w:rFonts w:ascii="Arial" w:hAnsi="Arial" w:cs="v4.2.0"/>
                  <w:sz w:val="18"/>
                </w:rPr>
                <w:t>Note 2:</w:t>
              </w:r>
              <w:r>
                <w:rPr>
                  <w:rFonts w:ascii="Arial" w:hAnsi="Arial" w:cs="v4.2.0"/>
                  <w:sz w:val="18"/>
                </w:rPr>
                <w:tab/>
              </w:r>
            </w:ins>
            <w:ins w:id="185" w:author="Kazuyoshi Uesaka" w:date="2019-11-08T18:48:00Z">
              <w:r w:rsidRPr="0002500E">
                <w:rPr>
                  <w:rFonts w:ascii="Arial" w:hAnsi="Arial" w:cs="v4.2.0"/>
                  <w:sz w:val="18"/>
                </w:rPr>
                <w:t xml:space="preserve">L1=0 if higher layer parameter </w:t>
              </w:r>
              <w:proofErr w:type="spellStart"/>
              <w:r w:rsidRPr="0002500E">
                <w:rPr>
                  <w:rFonts w:ascii="Arial" w:hAnsi="Arial" w:cs="v4.2.0"/>
                  <w:i/>
                  <w:sz w:val="18"/>
                  <w:rPrChange w:id="186" w:author="Kazuyoshi Uesaka" w:date="2019-11-08T18:48:00Z">
                    <w:rPr>
                      <w:rFonts w:ascii="Arial" w:hAnsi="Arial" w:cs="v4.2.0"/>
                      <w:sz w:val="18"/>
                    </w:rPr>
                  </w:rPrChange>
                </w:rPr>
                <w:t>timeRestrictionForChannelMeasurement</w:t>
              </w:r>
              <w:proofErr w:type="spellEnd"/>
              <w:r w:rsidRPr="0002500E">
                <w:rPr>
                  <w:rFonts w:ascii="Arial" w:hAnsi="Arial" w:cs="v4.2.0"/>
                  <w:sz w:val="18"/>
                </w:rPr>
                <w:t xml:space="preserve"> is configured. Otherwise L1 is the number of SSBs not available at the UE during T</w:t>
              </w:r>
              <w:r w:rsidRPr="0002500E">
                <w:rPr>
                  <w:rFonts w:ascii="Arial" w:hAnsi="Arial" w:cs="v4.2.0"/>
                  <w:sz w:val="18"/>
                  <w:vertAlign w:val="subscript"/>
                  <w:rPrChange w:id="187" w:author="Kazuyoshi Uesaka" w:date="2019-11-08T18:49:00Z">
                    <w:rPr>
                      <w:rFonts w:ascii="Arial" w:hAnsi="Arial" w:cs="v4.2.0"/>
                      <w:sz w:val="18"/>
                    </w:rPr>
                  </w:rPrChange>
                </w:rPr>
                <w:t>L1-RSRP_Measurement_Period_SSB</w:t>
              </w:r>
            </w:ins>
            <w:ins w:id="188" w:author="Kazuyoshi Uesaka" w:date="2019-11-08T18:49:00Z">
              <w:r>
                <w:rPr>
                  <w:rFonts w:ascii="Arial" w:hAnsi="Arial" w:cs="v4.2.0"/>
                  <w:sz w:val="18"/>
                  <w:vertAlign w:val="subscript"/>
                </w:rPr>
                <w:t>_CC</w:t>
              </w:r>
            </w:ins>
            <w:ins w:id="189" w:author="Kazuyoshi Uesaka" w:date="2019-11-08T18:52:00Z">
              <w:r w:rsidR="00341519">
                <w:rPr>
                  <w:rFonts w:ascii="Arial" w:hAnsi="Arial" w:cs="v4.2.0"/>
                  <w:sz w:val="18"/>
                  <w:vertAlign w:val="subscript"/>
                </w:rPr>
                <w:t>A</w:t>
              </w:r>
            </w:ins>
            <w:ins w:id="190" w:author="Kazuyoshi Uesaka" w:date="2019-11-08T18:48:00Z">
              <w:r w:rsidRPr="0002500E">
                <w:rPr>
                  <w:rFonts w:ascii="Arial" w:hAnsi="Arial" w:cs="v4.2.0"/>
                  <w:sz w:val="18"/>
                </w:rPr>
                <w:t xml:space="preserve"> where L1 ≤ L1</w:t>
              </w:r>
              <w:r w:rsidRPr="0002500E">
                <w:rPr>
                  <w:rFonts w:ascii="Arial" w:hAnsi="Arial" w:cs="v4.2.0"/>
                  <w:sz w:val="18"/>
                  <w:vertAlign w:val="subscript"/>
                  <w:rPrChange w:id="191" w:author="Kazuyoshi Uesaka" w:date="2019-11-08T18:49:00Z">
                    <w:rPr>
                      <w:rFonts w:ascii="Arial" w:hAnsi="Arial" w:cs="v4.2.0"/>
                      <w:sz w:val="18"/>
                    </w:rPr>
                  </w:rPrChange>
                </w:rPr>
                <w:t>max</w:t>
              </w:r>
              <w:r w:rsidRPr="0002500E">
                <w:rPr>
                  <w:rFonts w:ascii="Arial" w:hAnsi="Arial" w:cs="v4.2.0"/>
                  <w:sz w:val="18"/>
                </w:rPr>
                <w:t>.</w:t>
              </w:r>
            </w:ins>
          </w:p>
          <w:p w14:paraId="0FE8C818" w14:textId="77777777" w:rsidR="0002500E" w:rsidRDefault="0002500E" w:rsidP="00A63BF0">
            <w:pPr>
              <w:keepNext/>
              <w:keepLines/>
              <w:spacing w:after="0"/>
              <w:ind w:left="851" w:hanging="851"/>
              <w:rPr>
                <w:ins w:id="192" w:author="Kazuyoshi Uesaka" w:date="2019-11-08T18:50:00Z"/>
                <w:rFonts w:ascii="Arial" w:hAnsi="Arial" w:cs="v4.2.0"/>
                <w:sz w:val="18"/>
              </w:rPr>
            </w:pPr>
            <w:ins w:id="193" w:author="Kazuyoshi Uesaka" w:date="2019-11-08T18:48:00Z">
              <w:r>
                <w:rPr>
                  <w:rFonts w:ascii="Arial" w:hAnsi="Arial" w:cs="v4.2.0"/>
                  <w:sz w:val="18"/>
                </w:rPr>
                <w:t>Note 3:</w:t>
              </w:r>
              <w:r>
                <w:rPr>
                  <w:rFonts w:ascii="Arial" w:hAnsi="Arial" w:cs="v4.2.0"/>
                  <w:sz w:val="18"/>
                </w:rPr>
                <w:tab/>
              </w:r>
              <w:r w:rsidRPr="0002500E">
                <w:rPr>
                  <w:rFonts w:ascii="Arial" w:hAnsi="Arial" w:cs="v4.2.0"/>
                  <w:sz w:val="18"/>
                </w:rPr>
                <w:t>L1</w:t>
              </w:r>
              <w:r w:rsidRPr="0002500E">
                <w:rPr>
                  <w:rFonts w:ascii="Arial" w:hAnsi="Arial" w:cs="v4.2.0"/>
                  <w:sz w:val="18"/>
                  <w:vertAlign w:val="subscript"/>
                  <w:rPrChange w:id="194" w:author="Kazuyoshi Uesaka" w:date="2019-11-08T18:49:00Z">
                    <w:rPr>
                      <w:rFonts w:ascii="Arial" w:hAnsi="Arial" w:cs="v4.2.0"/>
                      <w:sz w:val="18"/>
                    </w:rPr>
                  </w:rPrChange>
                </w:rPr>
                <w:t>max</w:t>
              </w:r>
              <w:r w:rsidRPr="0002500E">
                <w:rPr>
                  <w:rFonts w:ascii="Arial" w:hAnsi="Arial" w:cs="v4.2.0"/>
                  <w:sz w:val="18"/>
                </w:rPr>
                <w:t>=</w:t>
              </w:r>
            </w:ins>
            <w:ins w:id="195" w:author="Kazuyoshi Uesaka" w:date="2019-11-08T18:49:00Z">
              <w:r>
                <w:rPr>
                  <w:rFonts w:ascii="Arial" w:hAnsi="Arial" w:cs="v4.2.0"/>
                  <w:sz w:val="18"/>
                </w:rPr>
                <w:t>TBD</w:t>
              </w:r>
            </w:ins>
            <w:ins w:id="196" w:author="Kazuyoshi Uesaka" w:date="2019-11-08T18:48:00Z">
              <w:r w:rsidRPr="0002500E">
                <w:rPr>
                  <w:rFonts w:ascii="Arial" w:hAnsi="Arial" w:cs="v4.2.0"/>
                  <w:sz w:val="18"/>
                </w:rPr>
                <w:t xml:space="preserve"> for </w:t>
              </w:r>
              <w:proofErr w:type="gramStart"/>
              <w:r w:rsidRPr="0002500E">
                <w:rPr>
                  <w:rFonts w:ascii="Arial" w:hAnsi="Arial" w:cs="v4.2.0"/>
                  <w:sz w:val="18"/>
                </w:rPr>
                <w:t>Max(</w:t>
              </w:r>
              <w:proofErr w:type="gramEnd"/>
              <w:r w:rsidRPr="0002500E">
                <w:rPr>
                  <w:rFonts w:ascii="Arial" w:hAnsi="Arial" w:cs="v4.2.0"/>
                  <w:sz w:val="18"/>
                </w:rPr>
                <w:t>T</w:t>
              </w:r>
              <w:r w:rsidRPr="0002500E">
                <w:rPr>
                  <w:rFonts w:ascii="Arial" w:hAnsi="Arial" w:cs="v4.2.0"/>
                  <w:sz w:val="18"/>
                  <w:vertAlign w:val="subscript"/>
                  <w:rPrChange w:id="197" w:author="Kazuyoshi Uesaka" w:date="2019-11-08T18:49:00Z">
                    <w:rPr>
                      <w:rFonts w:ascii="Arial" w:hAnsi="Arial" w:cs="v4.2.0"/>
                      <w:sz w:val="18"/>
                    </w:rPr>
                  </w:rPrChange>
                </w:rPr>
                <w:t>DRX</w:t>
              </w:r>
              <w:r w:rsidRPr="0002500E">
                <w:rPr>
                  <w:rFonts w:ascii="Arial" w:hAnsi="Arial" w:cs="v4.2.0"/>
                  <w:sz w:val="18"/>
                </w:rPr>
                <w:t>,T</w:t>
              </w:r>
              <w:r w:rsidRPr="0002500E">
                <w:rPr>
                  <w:rFonts w:ascii="Arial" w:hAnsi="Arial" w:cs="v4.2.0"/>
                  <w:sz w:val="18"/>
                  <w:vertAlign w:val="subscript"/>
                  <w:rPrChange w:id="198" w:author="Kazuyoshi Uesaka" w:date="2019-11-08T18:49:00Z">
                    <w:rPr>
                      <w:rFonts w:ascii="Arial" w:hAnsi="Arial" w:cs="v4.2.0"/>
                      <w:sz w:val="18"/>
                    </w:rPr>
                  </w:rPrChange>
                </w:rPr>
                <w:t>SSB</w:t>
              </w:r>
              <w:r w:rsidRPr="0002500E">
                <w:rPr>
                  <w:rFonts w:ascii="Arial" w:hAnsi="Arial" w:cs="v4.2.0"/>
                  <w:sz w:val="18"/>
                </w:rPr>
                <w:t>) ≤ 40 where T</w:t>
              </w:r>
              <w:r w:rsidRPr="0002500E">
                <w:rPr>
                  <w:rFonts w:ascii="Arial" w:hAnsi="Arial" w:cs="v4.2.0"/>
                  <w:sz w:val="18"/>
                  <w:vertAlign w:val="subscript"/>
                  <w:rPrChange w:id="199" w:author="Kazuyoshi Uesaka" w:date="2019-11-08T18:49:00Z">
                    <w:rPr>
                      <w:rFonts w:ascii="Arial" w:hAnsi="Arial" w:cs="v4.2.0"/>
                      <w:sz w:val="18"/>
                    </w:rPr>
                  </w:rPrChange>
                </w:rPr>
                <w:t>DRX</w:t>
              </w:r>
              <w:r w:rsidRPr="0002500E">
                <w:rPr>
                  <w:rFonts w:ascii="Arial" w:hAnsi="Arial" w:cs="v4.2.0"/>
                  <w:sz w:val="18"/>
                </w:rPr>
                <w:t>=0 for non-DRX, L1</w:t>
              </w:r>
              <w:r w:rsidRPr="0002500E">
                <w:rPr>
                  <w:rFonts w:ascii="Arial" w:hAnsi="Arial" w:cs="v4.2.0"/>
                  <w:sz w:val="18"/>
                  <w:vertAlign w:val="subscript"/>
                  <w:rPrChange w:id="200" w:author="Kazuyoshi Uesaka" w:date="2019-11-08T18:49:00Z">
                    <w:rPr>
                      <w:rFonts w:ascii="Arial" w:hAnsi="Arial" w:cs="v4.2.0"/>
                      <w:sz w:val="18"/>
                    </w:rPr>
                  </w:rPrChange>
                </w:rPr>
                <w:t>max</w:t>
              </w:r>
              <w:r w:rsidRPr="0002500E">
                <w:rPr>
                  <w:rFonts w:ascii="Arial" w:hAnsi="Arial" w:cs="v4.2.0"/>
                  <w:sz w:val="18"/>
                </w:rPr>
                <w:t>=</w:t>
              </w:r>
            </w:ins>
            <w:ins w:id="201" w:author="Kazuyoshi Uesaka" w:date="2019-11-08T18:49:00Z">
              <w:r>
                <w:rPr>
                  <w:rFonts w:ascii="Arial" w:hAnsi="Arial" w:cs="v4.2.0"/>
                  <w:sz w:val="18"/>
                </w:rPr>
                <w:t>TBD</w:t>
              </w:r>
            </w:ins>
            <w:ins w:id="202" w:author="Kazuyoshi Uesaka" w:date="2019-11-08T18:48:00Z">
              <w:r w:rsidRPr="0002500E">
                <w:rPr>
                  <w:rFonts w:ascii="Arial" w:hAnsi="Arial" w:cs="v4.2.0"/>
                  <w:sz w:val="18"/>
                </w:rPr>
                <w:t xml:space="preserve"> for 40 &lt; Max(T</w:t>
              </w:r>
              <w:r w:rsidRPr="0002500E">
                <w:rPr>
                  <w:rFonts w:ascii="Arial" w:hAnsi="Arial" w:cs="v4.2.0"/>
                  <w:sz w:val="18"/>
                  <w:vertAlign w:val="subscript"/>
                  <w:rPrChange w:id="203" w:author="Kazuyoshi Uesaka" w:date="2019-11-08T18:49:00Z">
                    <w:rPr>
                      <w:rFonts w:ascii="Arial" w:hAnsi="Arial" w:cs="v4.2.0"/>
                      <w:sz w:val="18"/>
                    </w:rPr>
                  </w:rPrChange>
                </w:rPr>
                <w:t>DRX</w:t>
              </w:r>
              <w:r w:rsidRPr="0002500E">
                <w:rPr>
                  <w:rFonts w:ascii="Arial" w:hAnsi="Arial" w:cs="v4.2.0"/>
                  <w:sz w:val="18"/>
                </w:rPr>
                <w:t>, T</w:t>
              </w:r>
              <w:r w:rsidRPr="0002500E">
                <w:rPr>
                  <w:rFonts w:ascii="Arial" w:hAnsi="Arial" w:cs="v4.2.0"/>
                  <w:sz w:val="18"/>
                  <w:vertAlign w:val="subscript"/>
                  <w:rPrChange w:id="204" w:author="Kazuyoshi Uesaka" w:date="2019-11-08T18:49:00Z">
                    <w:rPr>
                      <w:rFonts w:ascii="Arial" w:hAnsi="Arial" w:cs="v4.2.0"/>
                      <w:sz w:val="18"/>
                    </w:rPr>
                  </w:rPrChange>
                </w:rPr>
                <w:t>SSB</w:t>
              </w:r>
              <w:r w:rsidRPr="0002500E">
                <w:rPr>
                  <w:rFonts w:ascii="Arial" w:hAnsi="Arial" w:cs="v4.2.0"/>
                  <w:sz w:val="18"/>
                </w:rPr>
                <w:t>) ≤ 320, and L1</w:t>
              </w:r>
              <w:r w:rsidRPr="0002500E">
                <w:rPr>
                  <w:rFonts w:ascii="Arial" w:hAnsi="Arial" w:cs="v4.2.0"/>
                  <w:sz w:val="18"/>
                  <w:vertAlign w:val="subscript"/>
                  <w:rPrChange w:id="205" w:author="Kazuyoshi Uesaka" w:date="2019-11-08T18:49:00Z">
                    <w:rPr>
                      <w:rFonts w:ascii="Arial" w:hAnsi="Arial" w:cs="v4.2.0"/>
                      <w:sz w:val="18"/>
                    </w:rPr>
                  </w:rPrChange>
                </w:rPr>
                <w:t>max</w:t>
              </w:r>
              <w:r w:rsidRPr="0002500E">
                <w:rPr>
                  <w:rFonts w:ascii="Arial" w:hAnsi="Arial" w:cs="v4.2.0"/>
                  <w:sz w:val="18"/>
                </w:rPr>
                <w:t>=</w:t>
              </w:r>
            </w:ins>
            <w:ins w:id="206" w:author="Kazuyoshi Uesaka" w:date="2019-11-08T18:49:00Z">
              <w:r>
                <w:rPr>
                  <w:rFonts w:ascii="Arial" w:hAnsi="Arial" w:cs="v4.2.0"/>
                  <w:sz w:val="18"/>
                </w:rPr>
                <w:t>TBD</w:t>
              </w:r>
            </w:ins>
            <w:ins w:id="207" w:author="Kazuyoshi Uesaka" w:date="2019-11-08T18:48:00Z">
              <w:r w:rsidRPr="0002500E">
                <w:rPr>
                  <w:rFonts w:ascii="Arial" w:hAnsi="Arial" w:cs="v4.2.0"/>
                  <w:sz w:val="18"/>
                </w:rPr>
                <w:t xml:space="preserve"> for T</w:t>
              </w:r>
              <w:r w:rsidRPr="0002500E">
                <w:rPr>
                  <w:rFonts w:ascii="Arial" w:hAnsi="Arial" w:cs="v4.2.0"/>
                  <w:sz w:val="18"/>
                  <w:vertAlign w:val="subscript"/>
                  <w:rPrChange w:id="208" w:author="Kazuyoshi Uesaka" w:date="2019-11-08T18:49:00Z">
                    <w:rPr>
                      <w:rFonts w:ascii="Arial" w:hAnsi="Arial" w:cs="v4.2.0"/>
                      <w:sz w:val="18"/>
                    </w:rPr>
                  </w:rPrChange>
                </w:rPr>
                <w:t>DRX</w:t>
              </w:r>
              <w:r w:rsidRPr="0002500E">
                <w:rPr>
                  <w:rFonts w:ascii="Arial" w:hAnsi="Arial" w:cs="v4.2.0"/>
                  <w:sz w:val="18"/>
                </w:rPr>
                <w:t xml:space="preserve"> &gt; 320.</w:t>
              </w:r>
            </w:ins>
          </w:p>
          <w:p w14:paraId="0AFB78D7" w14:textId="38E97F65" w:rsidR="00C24849" w:rsidRPr="00C24849" w:rsidRDefault="00C24849" w:rsidP="00A63BF0">
            <w:pPr>
              <w:keepNext/>
              <w:keepLines/>
              <w:spacing w:after="0"/>
              <w:ind w:left="851" w:hanging="851"/>
              <w:rPr>
                <w:ins w:id="209" w:author="Kazuyoshi Uesaka" w:date="2019-11-06T23:42:00Z"/>
                <w:rFonts w:ascii="Arial" w:hAnsi="Arial" w:cs="v4.2.0"/>
                <w:sz w:val="18"/>
              </w:rPr>
            </w:pPr>
            <w:ins w:id="210" w:author="Kazuyoshi Uesaka" w:date="2019-11-08T18:50:00Z">
              <w:r>
                <w:rPr>
                  <w:rFonts w:ascii="Arial" w:hAnsi="Arial" w:cs="v4.2.0"/>
                  <w:sz w:val="18"/>
                </w:rPr>
                <w:t>Note 4:</w:t>
              </w:r>
              <w:r>
                <w:rPr>
                  <w:rFonts w:ascii="Arial" w:hAnsi="Arial" w:cs="v4.2.0"/>
                  <w:sz w:val="18"/>
                </w:rPr>
                <w:tab/>
              </w:r>
              <w:r w:rsidRPr="00C24849">
                <w:rPr>
                  <w:rFonts w:ascii="Arial" w:hAnsi="Arial" w:cs="v4.2.0"/>
                  <w:sz w:val="18"/>
                </w:rPr>
                <w:t>UE reports ‘not valid’ to the network when L1&gt;L1</w:t>
              </w:r>
              <w:r w:rsidRPr="00C24849">
                <w:rPr>
                  <w:rFonts w:ascii="Arial" w:hAnsi="Arial" w:cs="v4.2.0"/>
                  <w:sz w:val="18"/>
                  <w:vertAlign w:val="subscript"/>
                  <w:rPrChange w:id="211" w:author="Kazuyoshi Uesaka" w:date="2019-11-08T18:50:00Z">
                    <w:rPr>
                      <w:rFonts w:ascii="Arial" w:hAnsi="Arial" w:cs="v4.2.0"/>
                      <w:sz w:val="18"/>
                    </w:rPr>
                  </w:rPrChange>
                </w:rPr>
                <w:t>max</w:t>
              </w:r>
              <w:r>
                <w:rPr>
                  <w:rFonts w:ascii="Arial" w:hAnsi="Arial" w:cs="v4.2.0"/>
                  <w:sz w:val="18"/>
                </w:rPr>
                <w:t>.</w:t>
              </w:r>
            </w:ins>
          </w:p>
        </w:tc>
      </w:tr>
    </w:tbl>
    <w:p w14:paraId="77B57663" w14:textId="77777777" w:rsidR="00A63BF0" w:rsidRPr="00DD3199" w:rsidRDefault="00A63BF0" w:rsidP="00A63BF0">
      <w:pPr>
        <w:rPr>
          <w:ins w:id="212" w:author="Kazuyoshi Uesaka" w:date="2019-11-06T23:42:00Z"/>
          <w:rFonts w:eastAsia="?? ??"/>
        </w:rPr>
      </w:pPr>
    </w:p>
    <w:p w14:paraId="454C32B6" w14:textId="77777777" w:rsidR="00A63BF0" w:rsidRPr="00DD3199" w:rsidRDefault="00A63BF0" w:rsidP="00A63BF0">
      <w:pPr>
        <w:rPr>
          <w:ins w:id="213" w:author="Kazuyoshi Uesaka" w:date="2019-11-06T23:42:00Z"/>
          <w:rFonts w:eastAsia="?? ??"/>
        </w:rPr>
      </w:pPr>
    </w:p>
    <w:p w14:paraId="49D59D71" w14:textId="7D01F576" w:rsidR="00A63BF0" w:rsidRPr="00DD3199" w:rsidRDefault="00A63BF0" w:rsidP="00A63BF0">
      <w:pPr>
        <w:keepNext/>
        <w:keepLines/>
        <w:spacing w:before="120"/>
        <w:ind w:left="1134" w:hanging="1134"/>
        <w:outlineLvl w:val="2"/>
        <w:rPr>
          <w:ins w:id="214" w:author="Kazuyoshi Uesaka" w:date="2019-11-06T23:42:00Z"/>
          <w:rFonts w:ascii="Arial" w:hAnsi="Arial"/>
          <w:sz w:val="28"/>
        </w:rPr>
      </w:pPr>
      <w:ins w:id="215" w:author="Kazuyoshi Uesaka" w:date="2019-11-06T23:42:00Z">
        <w:r w:rsidRPr="00DD3199">
          <w:rPr>
            <w:rFonts w:ascii="Arial" w:hAnsi="Arial"/>
            <w:sz w:val="28"/>
          </w:rPr>
          <w:t>9.5</w:t>
        </w:r>
      </w:ins>
      <w:ins w:id="216" w:author="Kazuyoshi Uesaka" w:date="2019-11-08T18:51:00Z">
        <w:r w:rsidR="00AE128B">
          <w:rPr>
            <w:rFonts w:ascii="Arial" w:hAnsi="Arial"/>
            <w:sz w:val="28"/>
          </w:rPr>
          <w:t>A</w:t>
        </w:r>
      </w:ins>
      <w:ins w:id="217" w:author="Kazuyoshi Uesaka" w:date="2019-11-06T23:42:00Z">
        <w:r w:rsidRPr="00DD3199">
          <w:rPr>
            <w:rFonts w:ascii="Arial" w:hAnsi="Arial"/>
            <w:sz w:val="28"/>
          </w:rPr>
          <w:t>.5</w:t>
        </w:r>
        <w:r w:rsidRPr="00DD3199">
          <w:rPr>
            <w:rFonts w:ascii="Arial" w:hAnsi="Arial"/>
            <w:sz w:val="28"/>
          </w:rPr>
          <w:tab/>
          <w:t>Measurement restriction for SSB for L1-RSRP measurement</w:t>
        </w:r>
      </w:ins>
    </w:p>
    <w:p w14:paraId="2305CD19" w14:textId="2A439042" w:rsidR="00A63BF0" w:rsidRPr="00DD3199" w:rsidRDefault="00A63BF0" w:rsidP="00A63BF0">
      <w:pPr>
        <w:rPr>
          <w:ins w:id="218" w:author="Kazuyoshi Uesaka" w:date="2019-11-06T23:42:00Z"/>
          <w:lang w:eastAsia="zh-CN"/>
        </w:rPr>
      </w:pPr>
      <w:ins w:id="219" w:author="Kazuyoshi Uesaka" w:date="2019-11-06T23:42:00Z">
        <w:r w:rsidRPr="00DD3199">
          <w:rPr>
            <w:lang w:eastAsia="zh-CN"/>
          </w:rPr>
          <w:t>The UE is required to be capable of measuring SSB for L1-RSRP without measurement gaps. T</w:t>
        </w:r>
        <w:r w:rsidRPr="00DD3199">
          <w:t xml:space="preserve">he UE is required to perform the </w:t>
        </w:r>
        <w:r w:rsidRPr="00DD3199">
          <w:rPr>
            <w:lang w:eastAsia="zh-CN"/>
          </w:rPr>
          <w:t xml:space="preserve">SSB </w:t>
        </w:r>
        <w:r w:rsidRPr="00DD3199">
          <w:t>measurements with measurement restrictions as described in the following clauses.</w:t>
        </w:r>
      </w:ins>
    </w:p>
    <w:p w14:paraId="3099F1C7" w14:textId="4F32A6A1" w:rsidR="00A63BF0" w:rsidRPr="00DD3199" w:rsidRDefault="00A63BF0" w:rsidP="00A63BF0">
      <w:pPr>
        <w:keepNext/>
        <w:keepLines/>
        <w:spacing w:before="120"/>
        <w:ind w:left="1418" w:hanging="1418"/>
        <w:outlineLvl w:val="3"/>
        <w:rPr>
          <w:ins w:id="220" w:author="Kazuyoshi Uesaka" w:date="2019-11-06T23:42:00Z"/>
          <w:rFonts w:ascii="Arial" w:hAnsi="Arial"/>
          <w:sz w:val="24"/>
        </w:rPr>
      </w:pPr>
      <w:ins w:id="221" w:author="Kazuyoshi Uesaka" w:date="2019-11-06T23:42:00Z">
        <w:r w:rsidRPr="00DD3199">
          <w:rPr>
            <w:rFonts w:ascii="Arial" w:hAnsi="Arial"/>
            <w:sz w:val="24"/>
          </w:rPr>
          <w:t>9.5</w:t>
        </w:r>
      </w:ins>
      <w:ins w:id="222" w:author="Kazuyoshi Uesaka" w:date="2019-11-08T18:51:00Z">
        <w:r w:rsidR="00AE128B">
          <w:rPr>
            <w:rFonts w:ascii="Arial" w:hAnsi="Arial"/>
            <w:sz w:val="24"/>
          </w:rPr>
          <w:t>A</w:t>
        </w:r>
      </w:ins>
      <w:ins w:id="223" w:author="Kazuyoshi Uesaka" w:date="2019-11-06T23:42:00Z">
        <w:r w:rsidRPr="00DD3199">
          <w:rPr>
            <w:rFonts w:ascii="Arial" w:hAnsi="Arial"/>
            <w:sz w:val="24"/>
          </w:rPr>
          <w:t>.5.1</w:t>
        </w:r>
        <w:r w:rsidRPr="00DD3199">
          <w:rPr>
            <w:rFonts w:ascii="Arial" w:hAnsi="Arial"/>
            <w:sz w:val="24"/>
          </w:rPr>
          <w:tab/>
          <w:t>Measurement restriction for SSB based L1-RSRP</w:t>
        </w:r>
      </w:ins>
    </w:p>
    <w:p w14:paraId="1CDD33E4" w14:textId="77777777" w:rsidR="00A63BF0" w:rsidRPr="00DD3199" w:rsidRDefault="00A63BF0" w:rsidP="00A63BF0">
      <w:pPr>
        <w:rPr>
          <w:ins w:id="224" w:author="Kazuyoshi Uesaka" w:date="2019-11-06T23:42:00Z"/>
        </w:rPr>
      </w:pPr>
      <w:ins w:id="225" w:author="Kazuyoshi Uesaka" w:date="2019-11-06T23:42:00Z">
        <w:r w:rsidRPr="00DD3199">
          <w:t xml:space="preserve">For FR1, when the SSB for L1-RSRP measurement is in the same OFDM symbol as CSI-RS for RLM, BFD, CBD or L1-RSRP measurement, </w:t>
        </w:r>
      </w:ins>
    </w:p>
    <w:p w14:paraId="6D1C6813" w14:textId="77777777" w:rsidR="00A63BF0" w:rsidRPr="00DD3199" w:rsidRDefault="00A63BF0" w:rsidP="00A63BF0">
      <w:pPr>
        <w:pStyle w:val="B10"/>
        <w:rPr>
          <w:ins w:id="226" w:author="Kazuyoshi Uesaka" w:date="2019-11-06T23:42:00Z"/>
        </w:rPr>
      </w:pPr>
      <w:ins w:id="227" w:author="Kazuyoshi Uesaka" w:date="2019-11-06T23:42:00Z">
        <w:r w:rsidRPr="00DD3199">
          <w:t>-</w:t>
        </w:r>
        <w:r w:rsidRPr="00DD3199">
          <w:tab/>
          <w:t>If SSB and CSI-RS have same SCS, UE shall be able to measure the SSB for L1-RSRP measurement without any restriction;</w:t>
        </w:r>
      </w:ins>
    </w:p>
    <w:p w14:paraId="75D18E38" w14:textId="77777777" w:rsidR="00A63BF0" w:rsidRPr="00DD3199" w:rsidRDefault="00A63BF0" w:rsidP="00A63BF0">
      <w:pPr>
        <w:pStyle w:val="B10"/>
        <w:rPr>
          <w:ins w:id="228" w:author="Kazuyoshi Uesaka" w:date="2019-11-06T23:42:00Z"/>
        </w:rPr>
      </w:pPr>
      <w:ins w:id="229" w:author="Kazuyoshi Uesaka" w:date="2019-11-06T23:42:00Z">
        <w:r w:rsidRPr="00DD3199">
          <w:t>-</w:t>
        </w:r>
        <w:r w:rsidRPr="00DD3199">
          <w:tab/>
          <w:t>If SSB and CSI-RS have different SCS,</w:t>
        </w:r>
      </w:ins>
    </w:p>
    <w:p w14:paraId="0349FB26" w14:textId="77777777" w:rsidR="00A63BF0" w:rsidRPr="00DD3199" w:rsidRDefault="00A63BF0" w:rsidP="00A63BF0">
      <w:pPr>
        <w:pStyle w:val="B2"/>
        <w:rPr>
          <w:ins w:id="230" w:author="Kazuyoshi Uesaka" w:date="2019-11-06T23:42:00Z"/>
        </w:rPr>
      </w:pPr>
      <w:ins w:id="231" w:author="Kazuyoshi Uesaka" w:date="2019-11-06T23:42:00Z">
        <w:r w:rsidRPr="00DD3199">
          <w:t>-</w:t>
        </w:r>
        <w:r w:rsidRPr="00DD3199">
          <w:tab/>
          <w:t xml:space="preserve">If UE supports </w:t>
        </w:r>
        <w:proofErr w:type="spellStart"/>
        <w:r w:rsidRPr="00DD3199">
          <w:t>simultaneousRxDataSSB-DiffNumerology</w:t>
        </w:r>
        <w:proofErr w:type="spellEnd"/>
        <w:r w:rsidRPr="00DD3199">
          <w:t>, UE shall be able to measure the SSB for L1-RSRP measurement without any restriction;</w:t>
        </w:r>
      </w:ins>
    </w:p>
    <w:p w14:paraId="48349D92" w14:textId="77777777" w:rsidR="00A63BF0" w:rsidRPr="00DD3199" w:rsidRDefault="00A63BF0" w:rsidP="00A63BF0">
      <w:pPr>
        <w:pStyle w:val="B2"/>
        <w:rPr>
          <w:ins w:id="232" w:author="Kazuyoshi Uesaka" w:date="2019-11-06T23:42:00Z"/>
        </w:rPr>
      </w:pPr>
      <w:ins w:id="233" w:author="Kazuyoshi Uesaka" w:date="2019-11-06T23:42:00Z">
        <w:r w:rsidRPr="00DD3199">
          <w:t>-</w:t>
        </w:r>
        <w:r w:rsidRPr="00DD3199">
          <w:tab/>
          <w:t xml:space="preserve">If UE does not support </w:t>
        </w:r>
        <w:proofErr w:type="spellStart"/>
        <w:r w:rsidRPr="00DD3199">
          <w:t>simultaneousRxDataSSB-DiffNumerology</w:t>
        </w:r>
        <w:proofErr w:type="spellEnd"/>
        <w:r w:rsidRPr="00DD3199">
          <w:t xml:space="preserve">, UE is required to measure one of but not both SSB for L1-RSRP measurement and CSI-RS. Longer measurement period for SSB based L1-RSRP measurement is expected, and </w:t>
        </w:r>
        <w:r w:rsidRPr="00DD3199">
          <w:rPr>
            <w:lang w:val="en-US"/>
          </w:rPr>
          <w:t>no requirements are defined.</w:t>
        </w:r>
      </w:ins>
    </w:p>
    <w:p w14:paraId="258DCFCC" w14:textId="77777777" w:rsidR="00A63BF0" w:rsidRPr="00DD3199" w:rsidRDefault="00A63BF0" w:rsidP="00A63BF0">
      <w:pPr>
        <w:rPr>
          <w:ins w:id="234" w:author="Kazuyoshi Uesaka" w:date="2019-11-06T23:42:00Z"/>
        </w:rPr>
      </w:pPr>
      <w:ins w:id="235" w:author="Kazuyoshi Uesaka" w:date="2019-11-06T23:42:00Z">
        <w:r w:rsidRPr="00DD3199">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DD3199">
          <w:rPr>
            <w:lang w:val="en-US"/>
          </w:rPr>
          <w:t>no requirements are defined</w:t>
        </w:r>
        <w:r w:rsidRPr="00DD3199">
          <w:t>.</w:t>
        </w:r>
      </w:ins>
    </w:p>
    <w:p w14:paraId="0243C9FA" w14:textId="1CC94755" w:rsidR="00A63BF0" w:rsidRPr="00DD3199" w:rsidRDefault="00A63BF0" w:rsidP="00A63BF0">
      <w:pPr>
        <w:keepNext/>
        <w:keepLines/>
        <w:spacing w:before="120"/>
        <w:ind w:left="1134" w:hanging="1134"/>
        <w:outlineLvl w:val="2"/>
        <w:rPr>
          <w:ins w:id="236" w:author="Kazuyoshi Uesaka" w:date="2019-11-06T23:42:00Z"/>
          <w:rFonts w:ascii="Arial" w:hAnsi="Arial"/>
          <w:sz w:val="28"/>
        </w:rPr>
      </w:pPr>
      <w:ins w:id="237" w:author="Kazuyoshi Uesaka" w:date="2019-11-06T23:42:00Z">
        <w:r w:rsidRPr="00DD3199">
          <w:rPr>
            <w:rFonts w:ascii="Arial" w:hAnsi="Arial"/>
            <w:sz w:val="28"/>
          </w:rPr>
          <w:t>9.5</w:t>
        </w:r>
      </w:ins>
      <w:ins w:id="238" w:author="Kazuyoshi Uesaka" w:date="2019-11-08T18:51:00Z">
        <w:r w:rsidR="00AE128B">
          <w:rPr>
            <w:rFonts w:ascii="Arial" w:hAnsi="Arial"/>
            <w:sz w:val="28"/>
          </w:rPr>
          <w:t>A</w:t>
        </w:r>
      </w:ins>
      <w:ins w:id="239" w:author="Kazuyoshi Uesaka" w:date="2019-11-06T23:42:00Z">
        <w:r w:rsidRPr="00DD3199">
          <w:rPr>
            <w:rFonts w:ascii="Arial" w:hAnsi="Arial"/>
            <w:sz w:val="28"/>
          </w:rPr>
          <w:t>.6</w:t>
        </w:r>
        <w:r w:rsidRPr="00DD3199">
          <w:rPr>
            <w:rFonts w:ascii="Arial" w:hAnsi="Arial"/>
            <w:sz w:val="28"/>
          </w:rPr>
          <w:tab/>
          <w:t>Scheduling availability of UE during L1-RSRP measurement</w:t>
        </w:r>
      </w:ins>
    </w:p>
    <w:p w14:paraId="7DA82AA6" w14:textId="77777777" w:rsidR="00A63BF0" w:rsidRPr="00DD3199" w:rsidRDefault="00A63BF0" w:rsidP="00A63BF0">
      <w:pPr>
        <w:rPr>
          <w:ins w:id="240" w:author="Kazuyoshi Uesaka" w:date="2019-11-06T23:42:00Z"/>
          <w:lang w:eastAsia="zh-CN"/>
        </w:rPr>
      </w:pPr>
      <w:ins w:id="241" w:author="Kazuyoshi Uesaka" w:date="2019-11-06T23:42:00Z">
        <w:r w:rsidRPr="00DD3199">
          <w:rPr>
            <w:lang w:eastAsia="zh-CN"/>
          </w:rPr>
          <w:t>Scheduling availability restrictions when the UE is performing L1-RSRP measurement are described in the following clauses.</w:t>
        </w:r>
      </w:ins>
    </w:p>
    <w:p w14:paraId="3779104D" w14:textId="70C23BCD" w:rsidR="00A63BF0" w:rsidRPr="00DD3199" w:rsidRDefault="00A63BF0" w:rsidP="00A63BF0">
      <w:pPr>
        <w:keepNext/>
        <w:keepLines/>
        <w:spacing w:before="120"/>
        <w:ind w:left="1418" w:hanging="1418"/>
        <w:outlineLvl w:val="3"/>
        <w:rPr>
          <w:ins w:id="242" w:author="Kazuyoshi Uesaka" w:date="2019-11-06T23:42:00Z"/>
          <w:rFonts w:ascii="Arial" w:eastAsia="?? ??" w:hAnsi="Arial"/>
          <w:sz w:val="24"/>
        </w:rPr>
      </w:pPr>
      <w:ins w:id="243" w:author="Kazuyoshi Uesaka" w:date="2019-11-06T23:42:00Z">
        <w:r w:rsidRPr="00DD3199">
          <w:rPr>
            <w:rFonts w:ascii="Arial" w:eastAsia="?? ??" w:hAnsi="Arial"/>
            <w:sz w:val="24"/>
          </w:rPr>
          <w:t>9.5</w:t>
        </w:r>
      </w:ins>
      <w:ins w:id="244" w:author="Kazuyoshi Uesaka" w:date="2019-11-08T18:51:00Z">
        <w:r w:rsidR="00AE128B">
          <w:rPr>
            <w:rFonts w:ascii="Arial" w:eastAsia="?? ??" w:hAnsi="Arial"/>
            <w:sz w:val="24"/>
          </w:rPr>
          <w:t>A</w:t>
        </w:r>
      </w:ins>
      <w:ins w:id="245" w:author="Kazuyoshi Uesaka" w:date="2019-11-06T23:42:00Z">
        <w:r w:rsidRPr="00DD3199">
          <w:rPr>
            <w:rFonts w:ascii="Arial" w:eastAsia="?? ??" w:hAnsi="Arial"/>
            <w:sz w:val="24"/>
          </w:rPr>
          <w:t>.6.1</w:t>
        </w:r>
        <w:r w:rsidRPr="00DD3199">
          <w:rPr>
            <w:rFonts w:ascii="Arial" w:eastAsia="?? ??" w:hAnsi="Arial"/>
            <w:sz w:val="24"/>
          </w:rPr>
          <w:tab/>
          <w:t>Scheduling availability of UE performing L1-RSRP measurement with a same subcarrier spacing as PDSCH/PDCCH on FR1</w:t>
        </w:r>
      </w:ins>
    </w:p>
    <w:p w14:paraId="3A733D67" w14:textId="7D1F2471" w:rsidR="00A63BF0" w:rsidRPr="00DD3199" w:rsidRDefault="00A63BF0" w:rsidP="00A63BF0">
      <w:pPr>
        <w:rPr>
          <w:ins w:id="246" w:author="Kazuyoshi Uesaka" w:date="2019-11-06T23:42:00Z"/>
        </w:rPr>
      </w:pPr>
      <w:ins w:id="247" w:author="Kazuyoshi Uesaka" w:date="2019-11-06T23:42:00Z">
        <w:r w:rsidRPr="00DD3199">
          <w:t xml:space="preserve">There are no scheduling restrictions due to </w:t>
        </w:r>
        <w:r w:rsidRPr="00DD3199">
          <w:rPr>
            <w:rFonts w:eastAsia="ＭＳ 明朝"/>
            <w:lang w:eastAsia="ja-JP"/>
          </w:rPr>
          <w:t>L1-RSRP measurement</w:t>
        </w:r>
        <w:r w:rsidRPr="00DD3199">
          <w:t xml:space="preserve"> performed on SSB</w:t>
        </w:r>
        <w:bookmarkStart w:id="248" w:name="_GoBack"/>
        <w:bookmarkEnd w:id="248"/>
        <w:r w:rsidRPr="00DD3199">
          <w:t xml:space="preserve"> configured as RS for L1-RSRP measurement with the same SCS as PDSCH/PDCCH in FR1.</w:t>
        </w:r>
      </w:ins>
    </w:p>
    <w:p w14:paraId="720773AE" w14:textId="667D22F4" w:rsidR="00A63BF0" w:rsidRPr="00DD3199" w:rsidRDefault="00A63BF0" w:rsidP="00A63BF0">
      <w:pPr>
        <w:keepNext/>
        <w:keepLines/>
        <w:spacing w:before="120"/>
        <w:ind w:left="1418" w:hanging="1418"/>
        <w:outlineLvl w:val="3"/>
        <w:rPr>
          <w:ins w:id="249" w:author="Kazuyoshi Uesaka" w:date="2019-11-06T23:42:00Z"/>
          <w:rFonts w:ascii="Arial" w:hAnsi="Arial"/>
          <w:sz w:val="24"/>
        </w:rPr>
      </w:pPr>
      <w:ins w:id="250" w:author="Kazuyoshi Uesaka" w:date="2019-11-06T23:42:00Z">
        <w:r w:rsidRPr="00DD3199">
          <w:rPr>
            <w:rFonts w:ascii="Arial" w:hAnsi="Arial"/>
            <w:sz w:val="24"/>
          </w:rPr>
          <w:t>9.5</w:t>
        </w:r>
      </w:ins>
      <w:ins w:id="251" w:author="Kazuyoshi Uesaka" w:date="2019-11-08T18:51:00Z">
        <w:r w:rsidR="00AE128B">
          <w:rPr>
            <w:rFonts w:ascii="Arial" w:hAnsi="Arial"/>
            <w:sz w:val="24"/>
          </w:rPr>
          <w:t>A</w:t>
        </w:r>
      </w:ins>
      <w:ins w:id="252" w:author="Kazuyoshi Uesaka" w:date="2019-11-06T23:42:00Z">
        <w:r w:rsidRPr="00DD3199">
          <w:rPr>
            <w:rFonts w:ascii="Arial" w:hAnsi="Arial"/>
            <w:sz w:val="24"/>
          </w:rPr>
          <w:t>.6.2</w:t>
        </w:r>
        <w:r w:rsidRPr="00DD3199">
          <w:rPr>
            <w:rFonts w:ascii="Arial" w:hAnsi="Arial"/>
            <w:sz w:val="24"/>
          </w:rPr>
          <w:tab/>
          <w:t>Scheduling availability of UE performing L1-RSRP measurement with a different subcarrier spacing than PDSCH/PDCCH on FR1</w:t>
        </w:r>
      </w:ins>
    </w:p>
    <w:p w14:paraId="22EDBD31" w14:textId="77777777" w:rsidR="00A63BF0" w:rsidRPr="00DD3199" w:rsidRDefault="00A63BF0" w:rsidP="00A63BF0">
      <w:pPr>
        <w:rPr>
          <w:ins w:id="253" w:author="Kazuyoshi Uesaka" w:date="2019-11-06T23:42:00Z"/>
          <w:rFonts w:eastAsia="ＭＳ 明朝"/>
          <w:lang w:eastAsia="ja-JP"/>
        </w:rPr>
      </w:pPr>
      <w:ins w:id="254" w:author="Kazuyoshi Uesaka" w:date="2019-11-06T23:42:00Z">
        <w:r w:rsidRPr="00DD3199">
          <w:t>For UEs which support</w:t>
        </w:r>
        <w:r w:rsidRPr="00DD3199">
          <w:rPr>
            <w:i/>
          </w:rPr>
          <w:t xml:space="preserve"> </w:t>
        </w:r>
        <w:proofErr w:type="spellStart"/>
        <w:r w:rsidRPr="00DD3199">
          <w:rPr>
            <w:i/>
          </w:rPr>
          <w:t>simultaneousRxDataSSB-DiffNumerology</w:t>
        </w:r>
        <w:proofErr w:type="spellEnd"/>
        <w:r w:rsidRPr="00DD3199">
          <w:rPr>
            <w:rFonts w:eastAsia="ＭＳ 明朝"/>
            <w:i/>
            <w:lang w:eastAsia="ja-JP"/>
          </w:rPr>
          <w:t xml:space="preserve"> </w:t>
        </w:r>
        <w:r w:rsidRPr="00DD3199">
          <w:t xml:space="preserve">[14] there are no restrictions on scheduling availability due to </w:t>
        </w:r>
        <w:r w:rsidRPr="00DD3199">
          <w:rPr>
            <w:rFonts w:eastAsia="ＭＳ 明朝"/>
            <w:lang w:eastAsia="ja-JP"/>
          </w:rPr>
          <w:t>L1-RSRP measurement based on SSB as RS for L1-RSRP measurement</w:t>
        </w:r>
        <w:r w:rsidRPr="00DD3199">
          <w:t xml:space="preserve">. For UEs which do not support </w:t>
        </w:r>
        <w:proofErr w:type="spellStart"/>
        <w:r w:rsidRPr="00DD3199">
          <w:rPr>
            <w:i/>
          </w:rPr>
          <w:t>simultaneousRxDataSSB-DiffNumerology</w:t>
        </w:r>
        <w:proofErr w:type="spellEnd"/>
        <w:r w:rsidRPr="00DD3199">
          <w:rPr>
            <w:i/>
          </w:rPr>
          <w:t xml:space="preserve"> </w:t>
        </w:r>
        <w:r w:rsidRPr="00DD3199">
          <w:t xml:space="preserve">[14] the following restrictions apply due to </w:t>
        </w:r>
        <w:r w:rsidRPr="00DD3199">
          <w:rPr>
            <w:rFonts w:eastAsia="ＭＳ 明朝"/>
            <w:lang w:eastAsia="ja-JP"/>
          </w:rPr>
          <w:t>L1-RSRP measurement based on SSB configured as RS for L1-RSRP measurement.</w:t>
        </w:r>
      </w:ins>
    </w:p>
    <w:p w14:paraId="157FD8B2" w14:textId="77777777" w:rsidR="00A63BF0" w:rsidRPr="00DD3199" w:rsidRDefault="00A63BF0" w:rsidP="00A63BF0">
      <w:pPr>
        <w:pStyle w:val="B10"/>
        <w:rPr>
          <w:ins w:id="255" w:author="Kazuyoshi Uesaka" w:date="2019-11-06T23:42:00Z"/>
          <w:rFonts w:eastAsia="ＭＳ 明朝"/>
          <w:lang w:eastAsia="ja-JP"/>
        </w:rPr>
      </w:pPr>
      <w:ins w:id="256" w:author="Kazuyoshi Uesaka" w:date="2019-11-06T23:42:00Z">
        <w:r w:rsidRPr="00DD3199">
          <w:rPr>
            <w:lang w:eastAsia="zh-CN"/>
          </w:rPr>
          <w:lastRenderedPageBreak/>
          <w:t>-</w:t>
        </w:r>
        <w:r w:rsidRPr="00DD3199">
          <w:rPr>
            <w:lang w:eastAsia="zh-CN"/>
          </w:rPr>
          <w:tab/>
        </w:r>
        <w:r w:rsidRPr="00DD3199">
          <w:rPr>
            <w:rFonts w:eastAsia="ＭＳ 明朝"/>
            <w:lang w:eastAsia="ja-JP"/>
          </w:rPr>
          <w:t>T</w:t>
        </w:r>
        <w:r w:rsidRPr="00DD3199">
          <w:rPr>
            <w:lang w:eastAsia="zh-CN"/>
          </w:rPr>
          <w:t>he UE is not expected to transmit PUCCH/PUSCH/SRS or receive PDCCH/PDSCH/CSI-RS for tracking /CSI-RS for CQI on SSB symbols to be measured</w:t>
        </w:r>
        <w:r w:rsidRPr="00DD3199">
          <w:rPr>
            <w:rFonts w:eastAsia="ＭＳ 明朝"/>
            <w:lang w:eastAsia="ja-JP"/>
          </w:rPr>
          <w:t xml:space="preserve"> for L1-RSRP measurement.</w:t>
        </w:r>
      </w:ins>
    </w:p>
    <w:p w14:paraId="64A8DA9C" w14:textId="77777777" w:rsidR="00A63BF0" w:rsidRPr="00DD3199" w:rsidRDefault="00A63BF0" w:rsidP="00A63BF0">
      <w:pPr>
        <w:rPr>
          <w:ins w:id="257" w:author="Kazuyoshi Uesaka" w:date="2019-11-06T23:42:00Z"/>
        </w:rPr>
      </w:pPr>
      <w:ins w:id="258" w:author="Kazuyoshi Uesaka" w:date="2019-11-06T23:42:00Z">
        <w:r w:rsidRPr="00DD3199">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ins>
    </w:p>
    <w:p w14:paraId="5FC68B37" w14:textId="05FE0ABD" w:rsidR="00133FC5" w:rsidDel="00AE128B" w:rsidRDefault="00133FC5" w:rsidP="00A63BF0">
      <w:pPr>
        <w:rPr>
          <w:del w:id="259" w:author="Kazuyoshi Uesaka" w:date="2019-11-08T18:52:00Z"/>
          <w:lang w:val="en-US"/>
        </w:rPr>
      </w:pPr>
    </w:p>
    <w:p w14:paraId="1495D05B" w14:textId="69BB58AA" w:rsidR="00133FC5" w:rsidRDefault="004A1B07" w:rsidP="00AA074C">
      <w:pPr>
        <w:rPr>
          <w:lang w:val="en-US"/>
        </w:rPr>
      </w:pPr>
      <w:del w:id="260" w:author="Kazuyoshi Uesaka" w:date="2019-11-06T23:39:00Z">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r w:rsidRPr="00885F53" w:rsidDel="00127601">
          <w:rPr>
            <w:iCs/>
          </w:rPr>
          <w:fldChar w:fldCharType="begin"/>
        </w:r>
        <w:r w:rsidRPr="00885F53" w:rsidDel="00127601">
          <w:rPr>
            <w:iCs/>
          </w:rPr>
          <w:fldChar w:fldCharType="end"/>
        </w:r>
      </w:del>
    </w:p>
    <w:p w14:paraId="4E249FCA" w14:textId="77777777" w:rsidR="00AA074C" w:rsidRDefault="00AA074C"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A63BF0" w:rsidRDefault="00A63BF0">
      <w:r>
        <w:separator/>
      </w:r>
    </w:p>
  </w:endnote>
  <w:endnote w:type="continuationSeparator" w:id="0">
    <w:p w14:paraId="54DA2098" w14:textId="77777777" w:rsidR="00A63BF0" w:rsidRDefault="00A6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A63BF0" w:rsidRDefault="00A63BF0">
      <w:r>
        <w:separator/>
      </w:r>
    </w:p>
  </w:footnote>
  <w:footnote w:type="continuationSeparator" w:id="0">
    <w:p w14:paraId="07E33223" w14:textId="77777777" w:rsidR="00A63BF0" w:rsidRDefault="00A6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A63BF0" w:rsidRDefault="00A63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A63BF0" w:rsidRDefault="00A63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A63BF0" w:rsidRDefault="00A63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A63BF0" w:rsidRDefault="00A63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17C8"/>
    <w:multiLevelType w:val="multilevel"/>
    <w:tmpl w:val="1C786A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7"/>
  </w:num>
  <w:num w:numId="9">
    <w:abstractNumId w:val="6"/>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9"/>
    <w:rsid w:val="00022E4A"/>
    <w:rsid w:val="0002500E"/>
    <w:rsid w:val="00032D93"/>
    <w:rsid w:val="00091560"/>
    <w:rsid w:val="000A6394"/>
    <w:rsid w:val="000B7FED"/>
    <w:rsid w:val="000C038A"/>
    <w:rsid w:val="000C6598"/>
    <w:rsid w:val="00127601"/>
    <w:rsid w:val="00133FC5"/>
    <w:rsid w:val="00145D43"/>
    <w:rsid w:val="00171C74"/>
    <w:rsid w:val="00192C46"/>
    <w:rsid w:val="001A08B3"/>
    <w:rsid w:val="001A7B60"/>
    <w:rsid w:val="001B52F0"/>
    <w:rsid w:val="001B7A65"/>
    <w:rsid w:val="001E41F3"/>
    <w:rsid w:val="00204B16"/>
    <w:rsid w:val="00216DB1"/>
    <w:rsid w:val="0026004D"/>
    <w:rsid w:val="002640DD"/>
    <w:rsid w:val="00275D12"/>
    <w:rsid w:val="00284FEB"/>
    <w:rsid w:val="002860C4"/>
    <w:rsid w:val="002B5741"/>
    <w:rsid w:val="002B6B9B"/>
    <w:rsid w:val="00305409"/>
    <w:rsid w:val="00341519"/>
    <w:rsid w:val="003609EF"/>
    <w:rsid w:val="0036231A"/>
    <w:rsid w:val="00374DD4"/>
    <w:rsid w:val="003A5B43"/>
    <w:rsid w:val="003E1A36"/>
    <w:rsid w:val="00410371"/>
    <w:rsid w:val="004242F1"/>
    <w:rsid w:val="004970AD"/>
    <w:rsid w:val="004A1B07"/>
    <w:rsid w:val="004B75B7"/>
    <w:rsid w:val="004D1D66"/>
    <w:rsid w:val="0051580D"/>
    <w:rsid w:val="00547111"/>
    <w:rsid w:val="00576224"/>
    <w:rsid w:val="00592D74"/>
    <w:rsid w:val="005E2C44"/>
    <w:rsid w:val="00621188"/>
    <w:rsid w:val="006257ED"/>
    <w:rsid w:val="006841FA"/>
    <w:rsid w:val="00695808"/>
    <w:rsid w:val="006A3B7E"/>
    <w:rsid w:val="006B46FB"/>
    <w:rsid w:val="006E21FB"/>
    <w:rsid w:val="00792342"/>
    <w:rsid w:val="007977A8"/>
    <w:rsid w:val="007B512A"/>
    <w:rsid w:val="007C2097"/>
    <w:rsid w:val="007D418D"/>
    <w:rsid w:val="007D6A07"/>
    <w:rsid w:val="007F7259"/>
    <w:rsid w:val="008040A8"/>
    <w:rsid w:val="0082274C"/>
    <w:rsid w:val="008279FA"/>
    <w:rsid w:val="008522A2"/>
    <w:rsid w:val="008626E7"/>
    <w:rsid w:val="00870EE7"/>
    <w:rsid w:val="008863B9"/>
    <w:rsid w:val="008A45A6"/>
    <w:rsid w:val="008F686C"/>
    <w:rsid w:val="009071A1"/>
    <w:rsid w:val="009148DE"/>
    <w:rsid w:val="00941E30"/>
    <w:rsid w:val="009777D9"/>
    <w:rsid w:val="00991B88"/>
    <w:rsid w:val="009A5753"/>
    <w:rsid w:val="009A579D"/>
    <w:rsid w:val="009E3297"/>
    <w:rsid w:val="009F5907"/>
    <w:rsid w:val="009F734F"/>
    <w:rsid w:val="00A246B6"/>
    <w:rsid w:val="00A47E70"/>
    <w:rsid w:val="00A50CF0"/>
    <w:rsid w:val="00A63BF0"/>
    <w:rsid w:val="00A7671C"/>
    <w:rsid w:val="00A919EA"/>
    <w:rsid w:val="00AA074C"/>
    <w:rsid w:val="00AA2CBC"/>
    <w:rsid w:val="00AC5820"/>
    <w:rsid w:val="00AD1CD8"/>
    <w:rsid w:val="00AE128B"/>
    <w:rsid w:val="00B258BB"/>
    <w:rsid w:val="00B67B97"/>
    <w:rsid w:val="00B968C8"/>
    <w:rsid w:val="00BA3EC5"/>
    <w:rsid w:val="00BA51D9"/>
    <w:rsid w:val="00BB03C6"/>
    <w:rsid w:val="00BB5DFC"/>
    <w:rsid w:val="00BC0575"/>
    <w:rsid w:val="00BD279D"/>
    <w:rsid w:val="00BD6BB8"/>
    <w:rsid w:val="00BE2B57"/>
    <w:rsid w:val="00C24849"/>
    <w:rsid w:val="00C27B65"/>
    <w:rsid w:val="00C66BA2"/>
    <w:rsid w:val="00C95985"/>
    <w:rsid w:val="00CC5026"/>
    <w:rsid w:val="00CC68D0"/>
    <w:rsid w:val="00CD6317"/>
    <w:rsid w:val="00D03F9A"/>
    <w:rsid w:val="00D06D51"/>
    <w:rsid w:val="00D24991"/>
    <w:rsid w:val="00D50255"/>
    <w:rsid w:val="00D66520"/>
    <w:rsid w:val="00DE34CF"/>
    <w:rsid w:val="00E13F3D"/>
    <w:rsid w:val="00E2774F"/>
    <w:rsid w:val="00E34898"/>
    <w:rsid w:val="00EB09B7"/>
    <w:rsid w:val="00EB39D2"/>
    <w:rsid w:val="00EE7D7C"/>
    <w:rsid w:val="00F25D98"/>
    <w:rsid w:val="00F300FB"/>
    <w:rsid w:val="00FB6386"/>
    <w:rsid w:val="00FC65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1B0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A1B0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A1B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1B0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A1B07"/>
    <w:rPr>
      <w:rFonts w:ascii="Arial" w:hAnsi="Arial"/>
      <w:sz w:val="22"/>
      <w:lang w:val="en-GB" w:eastAsia="en-US"/>
    </w:rPr>
  </w:style>
  <w:style w:type="character" w:customStyle="1" w:styleId="H6Char">
    <w:name w:val="H6 Char"/>
    <w:link w:val="H6"/>
    <w:rsid w:val="004A1B07"/>
    <w:rPr>
      <w:rFonts w:ascii="Arial" w:hAnsi="Arial"/>
      <w:lang w:val="en-GB" w:eastAsia="en-US"/>
    </w:rPr>
  </w:style>
  <w:style w:type="character" w:customStyle="1" w:styleId="Heading8Char">
    <w:name w:val="Heading 8 Char"/>
    <w:link w:val="Heading8"/>
    <w:rsid w:val="004A1B0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1B07"/>
    <w:rPr>
      <w:rFonts w:ascii="Arial" w:hAnsi="Arial"/>
      <w:b/>
      <w:noProof/>
      <w:sz w:val="18"/>
      <w:lang w:val="en-GB" w:eastAsia="en-US"/>
    </w:rPr>
  </w:style>
  <w:style w:type="character" w:customStyle="1" w:styleId="FooterChar">
    <w:name w:val="Footer Char"/>
    <w:link w:val="Footer"/>
    <w:rsid w:val="004A1B07"/>
    <w:rPr>
      <w:rFonts w:ascii="Arial" w:hAnsi="Arial"/>
      <w:b/>
      <w:i/>
      <w:noProof/>
      <w:sz w:val="18"/>
      <w:lang w:val="en-GB" w:eastAsia="en-US"/>
    </w:rPr>
  </w:style>
  <w:style w:type="character" w:customStyle="1" w:styleId="NOChar">
    <w:name w:val="NO Char"/>
    <w:link w:val="NO"/>
    <w:rsid w:val="004A1B07"/>
    <w:rPr>
      <w:rFonts w:ascii="Times New Roman" w:hAnsi="Times New Roman"/>
      <w:lang w:val="en-GB" w:eastAsia="en-US"/>
    </w:rPr>
  </w:style>
  <w:style w:type="character" w:customStyle="1" w:styleId="TALCar">
    <w:name w:val="TAL Car"/>
    <w:link w:val="TAL"/>
    <w:qFormat/>
    <w:rsid w:val="004A1B07"/>
    <w:rPr>
      <w:rFonts w:ascii="Arial" w:hAnsi="Arial"/>
      <w:sz w:val="18"/>
      <w:lang w:val="en-GB" w:eastAsia="en-US"/>
    </w:rPr>
  </w:style>
  <w:style w:type="character" w:customStyle="1" w:styleId="TACChar">
    <w:name w:val="TAC Char"/>
    <w:link w:val="TAC"/>
    <w:qFormat/>
    <w:rsid w:val="004A1B07"/>
    <w:rPr>
      <w:rFonts w:ascii="Arial" w:hAnsi="Arial"/>
      <w:sz w:val="18"/>
      <w:lang w:val="en-GB" w:eastAsia="en-US"/>
    </w:rPr>
  </w:style>
  <w:style w:type="character" w:customStyle="1" w:styleId="TAHCar">
    <w:name w:val="TAH Car"/>
    <w:link w:val="TAH"/>
    <w:qFormat/>
    <w:rsid w:val="004A1B07"/>
    <w:rPr>
      <w:rFonts w:ascii="Arial" w:hAnsi="Arial"/>
      <w:b/>
      <w:sz w:val="18"/>
      <w:lang w:val="en-GB" w:eastAsia="en-US"/>
    </w:rPr>
  </w:style>
  <w:style w:type="character" w:customStyle="1" w:styleId="EXChar">
    <w:name w:val="EX Char"/>
    <w:link w:val="EX"/>
    <w:rsid w:val="004A1B07"/>
    <w:rPr>
      <w:rFonts w:ascii="Times New Roman" w:hAnsi="Times New Roman"/>
      <w:lang w:val="en-GB" w:eastAsia="en-US"/>
    </w:rPr>
  </w:style>
  <w:style w:type="character" w:customStyle="1" w:styleId="B1Char">
    <w:name w:val="B1 Char"/>
    <w:link w:val="B10"/>
    <w:rsid w:val="004A1B07"/>
    <w:rPr>
      <w:rFonts w:ascii="Times New Roman" w:hAnsi="Times New Roman"/>
      <w:lang w:val="en-GB" w:eastAsia="en-US"/>
    </w:rPr>
  </w:style>
  <w:style w:type="character" w:customStyle="1" w:styleId="THChar">
    <w:name w:val="TH Char"/>
    <w:link w:val="TH"/>
    <w:qFormat/>
    <w:rsid w:val="004A1B07"/>
    <w:rPr>
      <w:rFonts w:ascii="Arial" w:hAnsi="Arial"/>
      <w:b/>
      <w:lang w:val="en-GB" w:eastAsia="en-US"/>
    </w:rPr>
  </w:style>
  <w:style w:type="character" w:customStyle="1" w:styleId="TANChar">
    <w:name w:val="TAN Char"/>
    <w:link w:val="TAN"/>
    <w:rsid w:val="004A1B07"/>
    <w:rPr>
      <w:rFonts w:ascii="Arial" w:hAnsi="Arial"/>
      <w:sz w:val="18"/>
      <w:lang w:val="en-GB" w:eastAsia="en-US"/>
    </w:rPr>
  </w:style>
  <w:style w:type="character" w:customStyle="1" w:styleId="TFChar">
    <w:name w:val="TF Char"/>
    <w:link w:val="TF"/>
    <w:rsid w:val="004A1B07"/>
    <w:rPr>
      <w:rFonts w:ascii="Arial" w:hAnsi="Arial"/>
      <w:b/>
      <w:lang w:val="en-GB" w:eastAsia="en-US"/>
    </w:rPr>
  </w:style>
  <w:style w:type="character" w:customStyle="1" w:styleId="B2Char">
    <w:name w:val="B2 Char"/>
    <w:link w:val="B2"/>
    <w:rsid w:val="004A1B07"/>
    <w:rPr>
      <w:rFonts w:ascii="Times New Roman" w:hAnsi="Times New Roman"/>
      <w:lang w:val="en-GB" w:eastAsia="en-US"/>
    </w:rPr>
  </w:style>
  <w:style w:type="character" w:customStyle="1" w:styleId="B4Char">
    <w:name w:val="B4 Char"/>
    <w:link w:val="B4"/>
    <w:rsid w:val="004A1B07"/>
    <w:rPr>
      <w:rFonts w:ascii="Times New Roman" w:hAnsi="Times New Roman"/>
      <w:lang w:val="en-GB" w:eastAsia="en-US"/>
    </w:rPr>
  </w:style>
  <w:style w:type="paragraph" w:customStyle="1" w:styleId="TAJ">
    <w:name w:val="TAJ"/>
    <w:basedOn w:val="TH"/>
    <w:rsid w:val="004A1B07"/>
    <w:rPr>
      <w:rFonts w:eastAsia="SimSun"/>
    </w:rPr>
  </w:style>
  <w:style w:type="paragraph" w:customStyle="1" w:styleId="Guidance">
    <w:name w:val="Guidance"/>
    <w:basedOn w:val="Normal"/>
    <w:rsid w:val="004A1B07"/>
    <w:rPr>
      <w:rFonts w:eastAsia="SimSun"/>
      <w:i/>
      <w:color w:val="0000FF"/>
    </w:rPr>
  </w:style>
  <w:style w:type="character" w:customStyle="1" w:styleId="DocumentMapChar">
    <w:name w:val="Document Map Char"/>
    <w:link w:val="DocumentMap"/>
    <w:rsid w:val="004A1B0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A1B07"/>
    <w:rPr>
      <w:rFonts w:ascii="Times New Roman" w:hAnsi="Times New Roman"/>
      <w:sz w:val="16"/>
      <w:lang w:val="en-GB" w:eastAsia="en-US"/>
    </w:rPr>
  </w:style>
  <w:style w:type="character" w:customStyle="1" w:styleId="ListChar">
    <w:name w:val="List Char"/>
    <w:link w:val="List"/>
    <w:rsid w:val="004A1B07"/>
    <w:rPr>
      <w:rFonts w:ascii="Times New Roman" w:hAnsi="Times New Roman"/>
      <w:lang w:val="en-GB" w:eastAsia="en-US"/>
    </w:rPr>
  </w:style>
  <w:style w:type="character" w:customStyle="1" w:styleId="ListBulletChar">
    <w:name w:val="List Bullet Char"/>
    <w:link w:val="ListBullet"/>
    <w:rsid w:val="004A1B07"/>
    <w:rPr>
      <w:rFonts w:ascii="Times New Roman" w:hAnsi="Times New Roman"/>
      <w:lang w:val="en-GB" w:eastAsia="en-US"/>
    </w:rPr>
  </w:style>
  <w:style w:type="character" w:customStyle="1" w:styleId="ListBullet2Char">
    <w:name w:val="List Bullet 2 Char"/>
    <w:link w:val="ListBullet2"/>
    <w:rsid w:val="004A1B07"/>
    <w:rPr>
      <w:rFonts w:ascii="Times New Roman" w:hAnsi="Times New Roman"/>
      <w:lang w:val="en-GB" w:eastAsia="en-US"/>
    </w:rPr>
  </w:style>
  <w:style w:type="character" w:customStyle="1" w:styleId="ListBullet3Char">
    <w:name w:val="List Bullet 3 Char"/>
    <w:link w:val="ListBullet3"/>
    <w:rsid w:val="004A1B07"/>
    <w:rPr>
      <w:rFonts w:ascii="Times New Roman" w:hAnsi="Times New Roman"/>
      <w:lang w:val="en-GB" w:eastAsia="en-US"/>
    </w:rPr>
  </w:style>
  <w:style w:type="character" w:customStyle="1" w:styleId="List2Char">
    <w:name w:val="List 2 Char"/>
    <w:link w:val="List2"/>
    <w:rsid w:val="004A1B07"/>
    <w:rPr>
      <w:rFonts w:ascii="Times New Roman" w:hAnsi="Times New Roman"/>
      <w:lang w:val="en-GB" w:eastAsia="en-US"/>
    </w:rPr>
  </w:style>
  <w:style w:type="paragraph" w:styleId="IndexHeading">
    <w:name w:val="index heading"/>
    <w:basedOn w:val="Normal"/>
    <w:next w:val="Normal"/>
    <w:rsid w:val="004A1B07"/>
    <w:pPr>
      <w:pBdr>
        <w:top w:val="single" w:sz="12" w:space="0" w:color="auto"/>
      </w:pBdr>
      <w:spacing w:before="360" w:after="240"/>
    </w:pPr>
    <w:rPr>
      <w:rFonts w:eastAsia="ＭＳ 明朝"/>
      <w:b/>
      <w:i/>
      <w:sz w:val="26"/>
    </w:rPr>
  </w:style>
  <w:style w:type="paragraph" w:customStyle="1" w:styleId="TabList">
    <w:name w:val="TabList"/>
    <w:basedOn w:val="Normal"/>
    <w:rsid w:val="004A1B07"/>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A1B07"/>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A1B07"/>
    <w:rPr>
      <w:rFonts w:ascii="Times New Roman" w:eastAsia="ＭＳ 明朝" w:hAnsi="Times New Roman"/>
      <w:b/>
      <w:lang w:val="en-GB" w:eastAsia="en-US"/>
    </w:rPr>
  </w:style>
  <w:style w:type="paragraph" w:customStyle="1" w:styleId="tabletext">
    <w:name w:val="table text"/>
    <w:basedOn w:val="Normal"/>
    <w:next w:val="table"/>
    <w:rsid w:val="004A1B07"/>
    <w:pPr>
      <w:spacing w:after="0"/>
    </w:pPr>
    <w:rPr>
      <w:rFonts w:eastAsia="ＭＳ 明朝"/>
      <w:i/>
    </w:rPr>
  </w:style>
  <w:style w:type="paragraph" w:customStyle="1" w:styleId="table">
    <w:name w:val="table"/>
    <w:basedOn w:val="Normal"/>
    <w:next w:val="Normal"/>
    <w:rsid w:val="004A1B07"/>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A1B07"/>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A1B07"/>
    <w:rPr>
      <w:rFonts w:ascii="Times New Roman" w:eastAsia="ＭＳ 明朝" w:hAnsi="Times New Roman"/>
      <w:sz w:val="24"/>
      <w:lang w:val="en-GB" w:eastAsia="en-US"/>
    </w:rPr>
  </w:style>
  <w:style w:type="paragraph" w:customStyle="1" w:styleId="HE">
    <w:name w:val="HE"/>
    <w:basedOn w:val="Normal"/>
    <w:rsid w:val="004A1B07"/>
    <w:pPr>
      <w:spacing w:after="0"/>
    </w:pPr>
    <w:rPr>
      <w:rFonts w:eastAsia="ＭＳ 明朝"/>
      <w:b/>
    </w:rPr>
  </w:style>
  <w:style w:type="paragraph" w:styleId="PlainText">
    <w:name w:val="Plain Text"/>
    <w:basedOn w:val="Normal"/>
    <w:link w:val="PlainTextChar"/>
    <w:uiPriority w:val="99"/>
    <w:rsid w:val="004A1B07"/>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4A1B07"/>
    <w:rPr>
      <w:rFonts w:ascii="Courier New" w:eastAsia="ＭＳ 明朝" w:hAnsi="Courier New"/>
      <w:lang w:val="en-GB" w:eastAsia="en-US"/>
    </w:rPr>
  </w:style>
  <w:style w:type="paragraph" w:customStyle="1" w:styleId="text">
    <w:name w:val="text"/>
    <w:basedOn w:val="Normal"/>
    <w:rsid w:val="004A1B07"/>
    <w:pPr>
      <w:widowControl w:val="0"/>
      <w:spacing w:after="240"/>
      <w:jc w:val="both"/>
    </w:pPr>
    <w:rPr>
      <w:rFonts w:eastAsia="ＭＳ 明朝"/>
      <w:sz w:val="24"/>
      <w:lang w:val="en-AU"/>
    </w:rPr>
  </w:style>
  <w:style w:type="paragraph" w:customStyle="1" w:styleId="Reference">
    <w:name w:val="Reference"/>
    <w:basedOn w:val="EX"/>
    <w:rsid w:val="004A1B07"/>
    <w:pPr>
      <w:tabs>
        <w:tab w:val="num" w:pos="567"/>
      </w:tabs>
      <w:ind w:left="567" w:hanging="567"/>
    </w:pPr>
    <w:rPr>
      <w:rFonts w:eastAsia="ＭＳ 明朝"/>
    </w:rPr>
  </w:style>
  <w:style w:type="paragraph" w:customStyle="1" w:styleId="berschrift1H1">
    <w:name w:val="Überschrift 1.H1"/>
    <w:basedOn w:val="Normal"/>
    <w:next w:val="Normal"/>
    <w:rsid w:val="004A1B07"/>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4A1B07"/>
    <w:rPr>
      <w:rFonts w:ascii="Arial" w:eastAsia="ＭＳ 明朝" w:hAnsi="Arial"/>
      <w:lang w:val="en-GB" w:eastAsia="en-US"/>
    </w:rPr>
  </w:style>
  <w:style w:type="paragraph" w:customStyle="1" w:styleId="textintend1">
    <w:name w:val="text intend 1"/>
    <w:basedOn w:val="text"/>
    <w:rsid w:val="004A1B07"/>
    <w:pPr>
      <w:widowControl/>
      <w:tabs>
        <w:tab w:val="num" w:pos="992"/>
      </w:tabs>
      <w:spacing w:after="120"/>
      <w:ind w:left="992" w:hanging="425"/>
    </w:pPr>
    <w:rPr>
      <w:lang w:val="en-US"/>
    </w:rPr>
  </w:style>
  <w:style w:type="paragraph" w:customStyle="1" w:styleId="textintend2">
    <w:name w:val="text intend 2"/>
    <w:basedOn w:val="text"/>
    <w:rsid w:val="004A1B07"/>
    <w:pPr>
      <w:widowControl/>
      <w:tabs>
        <w:tab w:val="num" w:pos="1418"/>
      </w:tabs>
      <w:spacing w:after="120"/>
      <w:ind w:left="1418" w:hanging="426"/>
    </w:pPr>
    <w:rPr>
      <w:lang w:val="en-US"/>
    </w:rPr>
  </w:style>
  <w:style w:type="paragraph" w:customStyle="1" w:styleId="textintend3">
    <w:name w:val="text intend 3"/>
    <w:basedOn w:val="text"/>
    <w:rsid w:val="004A1B07"/>
    <w:pPr>
      <w:widowControl/>
      <w:tabs>
        <w:tab w:val="num" w:pos="1843"/>
      </w:tabs>
      <w:spacing w:after="120"/>
      <w:ind w:left="1843" w:hanging="425"/>
    </w:pPr>
    <w:rPr>
      <w:lang w:val="en-US"/>
    </w:rPr>
  </w:style>
  <w:style w:type="paragraph" w:customStyle="1" w:styleId="normalpuce">
    <w:name w:val="normal puce"/>
    <w:basedOn w:val="Normal"/>
    <w:rsid w:val="004A1B07"/>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4A1B07"/>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4A1B07"/>
    <w:rPr>
      <w:rFonts w:ascii="Times New Roman" w:eastAsia="ＭＳ 明朝" w:hAnsi="Times New Roman"/>
      <w:i/>
      <w:sz w:val="22"/>
      <w:lang w:val="en-GB" w:eastAsia="en-US"/>
    </w:rPr>
  </w:style>
  <w:style w:type="character" w:styleId="PageNumber">
    <w:name w:val="page number"/>
    <w:basedOn w:val="DefaultParagraphFont"/>
    <w:rsid w:val="004A1B07"/>
  </w:style>
  <w:style w:type="character" w:customStyle="1" w:styleId="CommentTextChar">
    <w:name w:val="Comment Text Char"/>
    <w:link w:val="CommentText"/>
    <w:rsid w:val="004A1B07"/>
    <w:rPr>
      <w:rFonts w:ascii="Times New Roman" w:hAnsi="Times New Roman"/>
      <w:lang w:val="en-GB" w:eastAsia="en-US"/>
    </w:rPr>
  </w:style>
  <w:style w:type="paragraph" w:styleId="BodyText2">
    <w:name w:val="Body Text 2"/>
    <w:basedOn w:val="Normal"/>
    <w:link w:val="BodyText2Char"/>
    <w:rsid w:val="004A1B07"/>
    <w:pPr>
      <w:spacing w:after="0"/>
      <w:jc w:val="both"/>
    </w:pPr>
    <w:rPr>
      <w:rFonts w:eastAsia="ＭＳ 明朝"/>
      <w:sz w:val="24"/>
    </w:rPr>
  </w:style>
  <w:style w:type="character" w:customStyle="1" w:styleId="BodyText2Char">
    <w:name w:val="Body Text 2 Char"/>
    <w:basedOn w:val="DefaultParagraphFont"/>
    <w:link w:val="BodyText2"/>
    <w:rsid w:val="004A1B07"/>
    <w:rPr>
      <w:rFonts w:ascii="Times New Roman" w:eastAsia="ＭＳ 明朝" w:hAnsi="Times New Roman"/>
      <w:sz w:val="24"/>
      <w:lang w:val="en-GB" w:eastAsia="en-US"/>
    </w:rPr>
  </w:style>
  <w:style w:type="paragraph" w:customStyle="1" w:styleId="para">
    <w:name w:val="para"/>
    <w:basedOn w:val="Normal"/>
    <w:rsid w:val="004A1B07"/>
    <w:pPr>
      <w:spacing w:after="240"/>
      <w:jc w:val="both"/>
    </w:pPr>
    <w:rPr>
      <w:rFonts w:ascii="Helvetica" w:eastAsia="ＭＳ 明朝" w:hAnsi="Helvetica"/>
    </w:rPr>
  </w:style>
  <w:style w:type="character" w:customStyle="1" w:styleId="MTEquationSection">
    <w:name w:val="MTEquationSection"/>
    <w:rsid w:val="004A1B07"/>
    <w:rPr>
      <w:noProof w:val="0"/>
      <w:vanish w:val="0"/>
      <w:color w:val="FF0000"/>
      <w:lang w:eastAsia="en-US"/>
    </w:rPr>
  </w:style>
  <w:style w:type="paragraph" w:customStyle="1" w:styleId="MTDisplayEquation">
    <w:name w:val="MTDisplayEquation"/>
    <w:basedOn w:val="Normal"/>
    <w:rsid w:val="004A1B07"/>
    <w:pPr>
      <w:tabs>
        <w:tab w:val="center" w:pos="4820"/>
        <w:tab w:val="right" w:pos="9640"/>
      </w:tabs>
    </w:pPr>
    <w:rPr>
      <w:rFonts w:eastAsia="ＭＳ 明朝"/>
    </w:rPr>
  </w:style>
  <w:style w:type="paragraph" w:styleId="BodyTextIndent2">
    <w:name w:val="Body Text Indent 2"/>
    <w:basedOn w:val="Normal"/>
    <w:link w:val="BodyTextIndent2Char"/>
    <w:rsid w:val="004A1B07"/>
    <w:pPr>
      <w:ind w:left="568" w:hanging="568"/>
    </w:pPr>
    <w:rPr>
      <w:rFonts w:eastAsia="ＭＳ 明朝"/>
    </w:rPr>
  </w:style>
  <w:style w:type="character" w:customStyle="1" w:styleId="BodyTextIndent2Char">
    <w:name w:val="Body Text Indent 2 Char"/>
    <w:basedOn w:val="DefaultParagraphFont"/>
    <w:link w:val="BodyTextIndent2"/>
    <w:rsid w:val="004A1B07"/>
    <w:rPr>
      <w:rFonts w:ascii="Times New Roman" w:eastAsia="ＭＳ 明朝" w:hAnsi="Times New Roman"/>
      <w:lang w:val="en-GB" w:eastAsia="en-US"/>
    </w:rPr>
  </w:style>
  <w:style w:type="paragraph" w:customStyle="1" w:styleId="List1">
    <w:name w:val="List1"/>
    <w:basedOn w:val="Normal"/>
    <w:rsid w:val="004A1B07"/>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4A1B07"/>
    <w:rPr>
      <w:rFonts w:eastAsia="ＭＳ 明朝"/>
      <w:b/>
      <w:i/>
    </w:rPr>
  </w:style>
  <w:style w:type="character" w:customStyle="1" w:styleId="BodyText3Char">
    <w:name w:val="Body Text 3 Char"/>
    <w:basedOn w:val="DefaultParagraphFont"/>
    <w:link w:val="BodyText3"/>
    <w:rsid w:val="004A1B07"/>
    <w:rPr>
      <w:rFonts w:ascii="Times New Roman" w:eastAsia="ＭＳ 明朝" w:hAnsi="Times New Roman"/>
      <w:b/>
      <w:i/>
      <w:lang w:val="en-GB" w:eastAsia="en-US"/>
    </w:rPr>
  </w:style>
  <w:style w:type="table" w:styleId="TableGrid">
    <w:name w:val="Table Grid"/>
    <w:basedOn w:val="TableNormal"/>
    <w:rsid w:val="004A1B0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A1B07"/>
    <w:rPr>
      <w:rFonts w:ascii="Arial" w:hAnsi="Arial"/>
      <w:lang w:val="en-GB" w:eastAsia="en-US"/>
    </w:rPr>
  </w:style>
  <w:style w:type="paragraph" w:customStyle="1" w:styleId="TdocText">
    <w:name w:val="Tdoc_Text"/>
    <w:basedOn w:val="Normal"/>
    <w:rsid w:val="004A1B07"/>
    <w:pPr>
      <w:spacing w:before="120" w:after="0"/>
      <w:jc w:val="both"/>
    </w:pPr>
    <w:rPr>
      <w:rFonts w:eastAsia="ＭＳ 明朝"/>
      <w:lang w:val="en-US"/>
    </w:rPr>
  </w:style>
  <w:style w:type="character" w:customStyle="1" w:styleId="BalloonTextChar">
    <w:name w:val="Balloon Text Char"/>
    <w:link w:val="BalloonText"/>
    <w:rsid w:val="004A1B07"/>
    <w:rPr>
      <w:rFonts w:ascii="Tahoma" w:hAnsi="Tahoma" w:cs="Tahoma"/>
      <w:sz w:val="16"/>
      <w:szCs w:val="16"/>
      <w:lang w:val="en-GB" w:eastAsia="en-US"/>
    </w:rPr>
  </w:style>
  <w:style w:type="paragraph" w:customStyle="1" w:styleId="centered">
    <w:name w:val="centered"/>
    <w:basedOn w:val="Normal"/>
    <w:rsid w:val="004A1B07"/>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4A1B07"/>
    <w:rPr>
      <w:rFonts w:ascii="Bookman" w:hAnsi="Bookman"/>
      <w:position w:val="6"/>
      <w:sz w:val="18"/>
    </w:rPr>
  </w:style>
  <w:style w:type="paragraph" w:customStyle="1" w:styleId="References">
    <w:name w:val="References"/>
    <w:basedOn w:val="Normal"/>
    <w:rsid w:val="004A1B07"/>
    <w:pPr>
      <w:numPr>
        <w:numId w:val="1"/>
      </w:numPr>
      <w:spacing w:after="80"/>
    </w:pPr>
    <w:rPr>
      <w:rFonts w:eastAsia="ＭＳ 明朝"/>
      <w:sz w:val="18"/>
      <w:lang w:val="en-US"/>
    </w:rPr>
  </w:style>
  <w:style w:type="character" w:customStyle="1" w:styleId="CommentSubjectChar">
    <w:name w:val="Comment Subject Char"/>
    <w:link w:val="CommentSubject"/>
    <w:rsid w:val="004A1B07"/>
    <w:rPr>
      <w:rFonts w:ascii="Times New Roman" w:hAnsi="Times New Roman"/>
      <w:b/>
      <w:bCs/>
      <w:lang w:val="en-GB" w:eastAsia="en-US"/>
    </w:rPr>
  </w:style>
  <w:style w:type="paragraph" w:customStyle="1" w:styleId="ZchnZchn">
    <w:name w:val="Zchn Zchn"/>
    <w:semiHidden/>
    <w:rsid w:val="004A1B0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A1B07"/>
    <w:rPr>
      <w:rFonts w:eastAsia="ＭＳ 明朝"/>
      <w:lang w:val="en-GB" w:eastAsia="en-US" w:bidi="ar-SA"/>
    </w:rPr>
  </w:style>
  <w:style w:type="character" w:customStyle="1" w:styleId="B1Char1">
    <w:name w:val="B1 Char1"/>
    <w:rsid w:val="004A1B07"/>
    <w:rPr>
      <w:rFonts w:eastAsia="ＭＳ 明朝"/>
      <w:lang w:val="en-GB" w:eastAsia="en-US" w:bidi="ar-SA"/>
    </w:rPr>
  </w:style>
  <w:style w:type="paragraph" w:customStyle="1" w:styleId="TableText0">
    <w:name w:val="TableText"/>
    <w:basedOn w:val="BodyTextIndent"/>
    <w:rsid w:val="004A1B0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A1B07"/>
  </w:style>
  <w:style w:type="paragraph" w:customStyle="1" w:styleId="B1">
    <w:name w:val="B1+"/>
    <w:basedOn w:val="B10"/>
    <w:rsid w:val="004A1B07"/>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A1B0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A1B07"/>
    <w:rPr>
      <w:rFonts w:ascii="Times New Roman" w:eastAsia="SimSun" w:hAnsi="Times New Roman"/>
      <w:sz w:val="24"/>
      <w:szCs w:val="24"/>
      <w:lang w:val="en-GB" w:eastAsia="en-US"/>
    </w:rPr>
  </w:style>
  <w:style w:type="paragraph" w:styleId="NormalWeb">
    <w:name w:val="Normal (Web)"/>
    <w:basedOn w:val="Normal"/>
    <w:uiPriority w:val="99"/>
    <w:unhideWhenUsed/>
    <w:rsid w:val="004A1B07"/>
    <w:pPr>
      <w:spacing w:before="100" w:beforeAutospacing="1" w:after="100" w:afterAutospacing="1"/>
    </w:pPr>
    <w:rPr>
      <w:rFonts w:eastAsia="SimSun"/>
      <w:sz w:val="24"/>
      <w:szCs w:val="24"/>
      <w:lang w:val="en-US"/>
    </w:rPr>
  </w:style>
  <w:style w:type="paragraph" w:customStyle="1" w:styleId="CharCharCharChar1">
    <w:name w:val="Char Char Char Char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A1B0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A1B07"/>
    <w:rPr>
      <w:rFonts w:eastAsia="SimSun"/>
      <w:i/>
      <w:color w:val="0000FF"/>
      <w:lang w:val="en-GB" w:eastAsia="en-US"/>
    </w:rPr>
  </w:style>
  <w:style w:type="paragraph" w:customStyle="1" w:styleId="Bulletedo1">
    <w:name w:val="Bulleted o 1"/>
    <w:basedOn w:val="Normal"/>
    <w:rsid w:val="004A1B07"/>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A1B0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A1B07"/>
    <w:rPr>
      <w:rFonts w:ascii="Arial" w:hAnsi="Arial"/>
      <w:sz w:val="18"/>
      <w:lang w:val="en-GB"/>
    </w:rPr>
  </w:style>
  <w:style w:type="paragraph" w:styleId="Revision">
    <w:name w:val="Revision"/>
    <w:hidden/>
    <w:uiPriority w:val="99"/>
    <w:semiHidden/>
    <w:rsid w:val="004A1B07"/>
    <w:rPr>
      <w:rFonts w:ascii="Times New Roman" w:eastAsia="SimSun" w:hAnsi="Times New Roman"/>
      <w:lang w:val="en-GB" w:eastAsia="en-US"/>
    </w:rPr>
  </w:style>
  <w:style w:type="character" w:customStyle="1" w:styleId="EQChar">
    <w:name w:val="EQ Char"/>
    <w:link w:val="EQ"/>
    <w:locked/>
    <w:rsid w:val="004A1B07"/>
    <w:rPr>
      <w:rFonts w:ascii="Times New Roman" w:hAnsi="Times New Roman"/>
      <w:noProof/>
      <w:lang w:val="en-GB" w:eastAsia="en-US"/>
    </w:rPr>
  </w:style>
  <w:style w:type="character" w:styleId="Strong">
    <w:name w:val="Strong"/>
    <w:qFormat/>
    <w:rsid w:val="004A1B07"/>
    <w:rPr>
      <w:b/>
      <w:bCs/>
    </w:rPr>
  </w:style>
  <w:style w:type="character" w:customStyle="1" w:styleId="TAL0">
    <w:name w:val="TAL (文字)"/>
    <w:rsid w:val="004A1B07"/>
    <w:rPr>
      <w:rFonts w:ascii="Arial" w:hAnsi="Arial"/>
      <w:sz w:val="18"/>
      <w:lang w:val="en-GB" w:eastAsia="ko-KR" w:bidi="ar-SA"/>
    </w:rPr>
  </w:style>
  <w:style w:type="character" w:customStyle="1" w:styleId="CharChar3">
    <w:name w:val="Char Char3"/>
    <w:semiHidden/>
    <w:rsid w:val="004A1B0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A1B07"/>
    <w:rPr>
      <w:lang w:val="en-GB" w:eastAsia="en-US" w:bidi="ar-SA"/>
    </w:rPr>
  </w:style>
  <w:style w:type="character" w:customStyle="1" w:styleId="msoins00">
    <w:name w:val="msoins0"/>
    <w:rsid w:val="004A1B0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1B0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1B07"/>
    <w:rPr>
      <w:rFonts w:ascii="Arial" w:hAnsi="Arial"/>
      <w:sz w:val="24"/>
      <w:lang w:val="en-GB" w:eastAsia="en-US" w:bidi="ar-SA"/>
    </w:rPr>
  </w:style>
  <w:style w:type="paragraph" w:customStyle="1" w:styleId="no0">
    <w:name w:val="no"/>
    <w:basedOn w:val="Normal"/>
    <w:rsid w:val="004A1B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1B07"/>
    <w:rPr>
      <w:sz w:val="24"/>
      <w:lang w:val="en-US" w:eastAsia="en-US"/>
    </w:rPr>
  </w:style>
  <w:style w:type="character" w:customStyle="1" w:styleId="EditorsNoteChar">
    <w:name w:val="Editor's Note Char"/>
    <w:link w:val="EditorsNote"/>
    <w:rsid w:val="004A1B07"/>
    <w:rPr>
      <w:rFonts w:ascii="Times New Roman" w:hAnsi="Times New Roman"/>
      <w:color w:val="FF0000"/>
      <w:lang w:val="en-GB" w:eastAsia="en-US"/>
    </w:rPr>
  </w:style>
  <w:style w:type="paragraph" w:customStyle="1" w:styleId="IvDbodytext">
    <w:name w:val="IvD bodytext"/>
    <w:basedOn w:val="BodyText"/>
    <w:link w:val="IvDbodytextChar"/>
    <w:qFormat/>
    <w:rsid w:val="004A1B0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A1B07"/>
    <w:rPr>
      <w:rFonts w:ascii="Arial" w:eastAsia="Malgun Gothic" w:hAnsi="Arial"/>
      <w:spacing w:val="2"/>
      <w:lang w:val="en-GB" w:eastAsia="en-US"/>
    </w:rPr>
  </w:style>
  <w:style w:type="paragraph" w:customStyle="1" w:styleId="BL">
    <w:name w:val="BL"/>
    <w:basedOn w:val="Normal"/>
    <w:rsid w:val="004A1B0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A1B07"/>
  </w:style>
  <w:style w:type="character" w:styleId="PlaceholderText">
    <w:name w:val="Placeholder Text"/>
    <w:uiPriority w:val="99"/>
    <w:semiHidden/>
    <w:rsid w:val="004A1B07"/>
    <w:rPr>
      <w:color w:val="808080"/>
    </w:rPr>
  </w:style>
  <w:style w:type="character" w:customStyle="1" w:styleId="Heading6Char">
    <w:name w:val="Heading 6 Char"/>
    <w:aliases w:val="T1 Char4,Header 6 Char"/>
    <w:link w:val="Heading6"/>
    <w:rsid w:val="004A1B07"/>
    <w:rPr>
      <w:rFonts w:ascii="Arial" w:hAnsi="Arial"/>
      <w:lang w:val="en-GB" w:eastAsia="en-US"/>
    </w:rPr>
  </w:style>
  <w:style w:type="character" w:customStyle="1" w:styleId="Heading7Char">
    <w:name w:val="Heading 7 Char"/>
    <w:link w:val="Heading7"/>
    <w:rsid w:val="004A1B07"/>
    <w:rPr>
      <w:rFonts w:ascii="Arial" w:hAnsi="Arial"/>
      <w:lang w:val="en-GB" w:eastAsia="en-US"/>
    </w:rPr>
  </w:style>
  <w:style w:type="character" w:customStyle="1" w:styleId="Heading9Char">
    <w:name w:val="Heading 9 Char"/>
    <w:aliases w:val="Figure Heading Char,FH Char"/>
    <w:link w:val="Heading9"/>
    <w:rsid w:val="004A1B07"/>
    <w:rPr>
      <w:rFonts w:ascii="Arial" w:hAnsi="Arial"/>
      <w:sz w:val="36"/>
      <w:lang w:val="en-GB" w:eastAsia="en-US"/>
    </w:rPr>
  </w:style>
  <w:style w:type="character" w:customStyle="1" w:styleId="PLChar">
    <w:name w:val="PL Char"/>
    <w:link w:val="PL"/>
    <w:rsid w:val="004A1B0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A1B0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A1B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A1B07"/>
    <w:rPr>
      <w:rFonts w:ascii="Calibri Light" w:eastAsia="Times New Roman" w:hAnsi="Calibri Light" w:cs="Times New Roman"/>
      <w:color w:val="2F5496"/>
      <w:lang w:eastAsia="en-US"/>
    </w:rPr>
  </w:style>
  <w:style w:type="paragraph" w:customStyle="1" w:styleId="msonormal0">
    <w:name w:val="msonormal"/>
    <w:basedOn w:val="Normal"/>
    <w:uiPriority w:val="99"/>
    <w:rsid w:val="004A1B0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A1B0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A1B07"/>
    <w:rPr>
      <w:rFonts w:ascii="Times New Roman" w:eastAsia="SimSun" w:hAnsi="Times New Roman"/>
      <w:lang w:eastAsia="en-US"/>
    </w:rPr>
  </w:style>
  <w:style w:type="character" w:customStyle="1" w:styleId="CharChar31">
    <w:name w:val="Char Char31"/>
    <w:semiHidden/>
    <w:rsid w:val="004A1B0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A1B07"/>
    <w:rPr>
      <w:rFonts w:ascii="Arial" w:hAnsi="Arial" w:cs="Times New Roman"/>
      <w:sz w:val="28"/>
      <w:szCs w:val="20"/>
      <w:lang w:val="en-GB" w:eastAsia="en-US"/>
    </w:rPr>
  </w:style>
  <w:style w:type="numbering" w:customStyle="1" w:styleId="1">
    <w:name w:val="リストなし1"/>
    <w:next w:val="NoList"/>
    <w:uiPriority w:val="99"/>
    <w:semiHidden/>
    <w:unhideWhenUsed/>
    <w:rsid w:val="004A1B07"/>
  </w:style>
  <w:style w:type="paragraph" w:customStyle="1" w:styleId="CharCharCharCharChar">
    <w:name w:val="Char Char Char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1B07"/>
    <w:rPr>
      <w:lang w:val="en-GB" w:eastAsia="ja-JP" w:bidi="ar-SA"/>
    </w:rPr>
  </w:style>
  <w:style w:type="paragraph" w:customStyle="1" w:styleId="1Char">
    <w:name w:val="(文字) (文字)1 Char (文字) (文字)"/>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A1B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A1B0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1B07"/>
    <w:rPr>
      <w:rFonts w:ascii="Arial" w:hAnsi="Arial"/>
      <w:sz w:val="32"/>
      <w:lang w:val="en-GB" w:eastAsia="ja-JP" w:bidi="ar-SA"/>
    </w:rPr>
  </w:style>
  <w:style w:type="character" w:customStyle="1" w:styleId="CharChar4">
    <w:name w:val="Char Char4"/>
    <w:rsid w:val="004A1B07"/>
    <w:rPr>
      <w:rFonts w:ascii="Courier New" w:hAnsi="Courier New"/>
      <w:lang w:val="nb-NO" w:eastAsia="ja-JP" w:bidi="ar-SA"/>
    </w:rPr>
  </w:style>
  <w:style w:type="character" w:customStyle="1" w:styleId="AndreaLeonardi">
    <w:name w:val="Andrea Leonardi"/>
    <w:semiHidden/>
    <w:rsid w:val="004A1B07"/>
    <w:rPr>
      <w:rFonts w:ascii="Arial" w:hAnsi="Arial" w:cs="Arial"/>
      <w:color w:val="auto"/>
      <w:sz w:val="20"/>
      <w:szCs w:val="20"/>
    </w:rPr>
  </w:style>
  <w:style w:type="character" w:customStyle="1" w:styleId="NOCharChar">
    <w:name w:val="NO Char Char"/>
    <w:rsid w:val="004A1B07"/>
    <w:rPr>
      <w:lang w:val="en-GB" w:eastAsia="en-US" w:bidi="ar-SA"/>
    </w:rPr>
  </w:style>
  <w:style w:type="character" w:customStyle="1" w:styleId="NOZchn">
    <w:name w:val="NO Zchn"/>
    <w:rsid w:val="004A1B07"/>
    <w:rPr>
      <w:lang w:val="en-GB" w:eastAsia="en-US" w:bidi="ar-SA"/>
    </w:rPr>
  </w:style>
  <w:style w:type="character" w:customStyle="1" w:styleId="TACCar">
    <w:name w:val="TAC Car"/>
    <w:rsid w:val="004A1B07"/>
    <w:rPr>
      <w:rFonts w:ascii="Arial" w:hAnsi="Arial"/>
      <w:sz w:val="18"/>
      <w:lang w:val="en-GB" w:eastAsia="ja-JP" w:bidi="ar-SA"/>
    </w:rPr>
  </w:style>
  <w:style w:type="paragraph" w:customStyle="1" w:styleId="CharCharCharCharCharChar">
    <w:name w:val="Char Char Char Char Char Char"/>
    <w:semiHidden/>
    <w:rsid w:val="004A1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1B07"/>
    <w:rPr>
      <w:rFonts w:ascii="Arial" w:hAnsi="Arial" w:cs="Times New Roman"/>
      <w:sz w:val="20"/>
      <w:szCs w:val="20"/>
      <w:lang w:val="en-GB" w:eastAsia="en-US"/>
    </w:rPr>
  </w:style>
  <w:style w:type="character" w:customStyle="1" w:styleId="T1Char1">
    <w:name w:val="T1 Char1"/>
    <w:aliases w:val="Header 6 Char Char1"/>
    <w:rsid w:val="004A1B07"/>
    <w:rPr>
      <w:rFonts w:ascii="Arial" w:hAnsi="Arial" w:cs="Times New Roman"/>
      <w:sz w:val="20"/>
      <w:szCs w:val="20"/>
      <w:lang w:val="en-GB" w:eastAsia="en-US"/>
    </w:rPr>
  </w:style>
  <w:style w:type="paragraph" w:customStyle="1" w:styleId="CarCar">
    <w:name w:val="Car C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1B07"/>
    <w:rPr>
      <w:rFonts w:ascii="Arial" w:hAnsi="Arial"/>
      <w:sz w:val="32"/>
      <w:lang w:val="en-GB" w:eastAsia="en-US" w:bidi="ar-SA"/>
    </w:rPr>
  </w:style>
  <w:style w:type="paragraph" w:customStyle="1" w:styleId="ZchnZchn1">
    <w:name w:val="Zchn Zchn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1B07"/>
    <w:rPr>
      <w:rFonts w:ascii="Arial" w:hAnsi="Arial"/>
      <w:sz w:val="32"/>
      <w:lang w:val="en-GB" w:eastAsia="en-US" w:bidi="ar-SA"/>
    </w:rPr>
  </w:style>
  <w:style w:type="paragraph" w:customStyle="1" w:styleId="2">
    <w:name w:val="(文字) (文字)2"/>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1B07"/>
    <w:rPr>
      <w:rFonts w:ascii="Arial" w:hAnsi="Arial"/>
      <w:sz w:val="32"/>
      <w:lang w:val="en-GB" w:eastAsia="en-US" w:bidi="ar-SA"/>
    </w:rPr>
  </w:style>
  <w:style w:type="paragraph" w:customStyle="1" w:styleId="3">
    <w:name w:val="(文字) (文字)3"/>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A1B07"/>
    <w:rPr>
      <w:rFonts w:ascii="Arial" w:hAnsi="Arial" w:cs="Times New Roman"/>
      <w:sz w:val="20"/>
      <w:szCs w:val="20"/>
      <w:lang w:val="en-GB" w:eastAsia="en-US"/>
    </w:rPr>
  </w:style>
  <w:style w:type="paragraph" w:customStyle="1" w:styleId="10">
    <w:name w:val="(文字) (文字)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A1B07"/>
    <w:pPr>
      <w:spacing w:after="0"/>
      <w:ind w:left="851"/>
    </w:pPr>
    <w:rPr>
      <w:rFonts w:eastAsia="ＭＳ 明朝"/>
      <w:lang w:val="it-IT" w:eastAsia="en-GB"/>
    </w:rPr>
  </w:style>
  <w:style w:type="paragraph" w:styleId="ListNumber5">
    <w:name w:val="List Number 5"/>
    <w:basedOn w:val="Normal"/>
    <w:rsid w:val="004A1B0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4A1B07"/>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4A1B07"/>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4A1B07"/>
    <w:rPr>
      <w:rFonts w:ascii="Tahoma" w:hAnsi="Tahoma" w:cs="Tahoma"/>
      <w:shd w:val="clear" w:color="auto" w:fill="000080"/>
      <w:lang w:val="en-GB" w:eastAsia="en-US"/>
    </w:rPr>
  </w:style>
  <w:style w:type="character" w:customStyle="1" w:styleId="ZchnZchn5">
    <w:name w:val="Zchn Zchn5"/>
    <w:rsid w:val="004A1B07"/>
    <w:rPr>
      <w:rFonts w:ascii="Courier New" w:eastAsia="Batang" w:hAnsi="Courier New"/>
      <w:lang w:val="nb-NO" w:eastAsia="en-US" w:bidi="ar-SA"/>
    </w:rPr>
  </w:style>
  <w:style w:type="character" w:customStyle="1" w:styleId="CharChar10">
    <w:name w:val="Char Char10"/>
    <w:semiHidden/>
    <w:rsid w:val="004A1B07"/>
    <w:rPr>
      <w:rFonts w:ascii="Times New Roman" w:hAnsi="Times New Roman"/>
      <w:lang w:val="en-GB" w:eastAsia="en-US"/>
    </w:rPr>
  </w:style>
  <w:style w:type="character" w:customStyle="1" w:styleId="CharChar9">
    <w:name w:val="Char Char9"/>
    <w:semiHidden/>
    <w:rsid w:val="004A1B07"/>
    <w:rPr>
      <w:rFonts w:ascii="Tahoma" w:hAnsi="Tahoma" w:cs="Tahoma"/>
      <w:sz w:val="16"/>
      <w:szCs w:val="16"/>
      <w:lang w:val="en-GB" w:eastAsia="en-US"/>
    </w:rPr>
  </w:style>
  <w:style w:type="character" w:customStyle="1" w:styleId="CharChar8">
    <w:name w:val="Char Char8"/>
    <w:semiHidden/>
    <w:rsid w:val="004A1B07"/>
    <w:rPr>
      <w:rFonts w:ascii="Times New Roman" w:hAnsi="Times New Roman"/>
      <w:b/>
      <w:bCs/>
      <w:lang w:val="en-GB" w:eastAsia="en-US"/>
    </w:rPr>
  </w:style>
  <w:style w:type="paragraph" w:customStyle="1" w:styleId="11">
    <w:name w:val="修订1"/>
    <w:hidden/>
    <w:semiHidden/>
    <w:rsid w:val="004A1B07"/>
    <w:rPr>
      <w:rFonts w:ascii="Times New Roman" w:eastAsia="Batang" w:hAnsi="Times New Roman"/>
      <w:lang w:val="en-GB" w:eastAsia="en-US"/>
    </w:rPr>
  </w:style>
  <w:style w:type="paragraph" w:styleId="EndnoteText">
    <w:name w:val="endnote text"/>
    <w:basedOn w:val="Normal"/>
    <w:link w:val="EndnoteTextChar"/>
    <w:rsid w:val="004A1B07"/>
    <w:pPr>
      <w:snapToGrid w:val="0"/>
    </w:pPr>
    <w:rPr>
      <w:rFonts w:eastAsia="SimSun"/>
    </w:rPr>
  </w:style>
  <w:style w:type="character" w:customStyle="1" w:styleId="EndnoteTextChar">
    <w:name w:val="Endnote Text Char"/>
    <w:basedOn w:val="DefaultParagraphFont"/>
    <w:link w:val="EndnoteText"/>
    <w:rsid w:val="004A1B07"/>
    <w:rPr>
      <w:rFonts w:ascii="Times New Roman" w:eastAsia="SimSun" w:hAnsi="Times New Roman"/>
      <w:lang w:val="en-GB" w:eastAsia="en-US"/>
    </w:rPr>
  </w:style>
  <w:style w:type="character" w:styleId="EndnoteReference">
    <w:name w:val="endnote reference"/>
    <w:rsid w:val="004A1B07"/>
    <w:rPr>
      <w:vertAlign w:val="superscript"/>
    </w:rPr>
  </w:style>
  <w:style w:type="character" w:customStyle="1" w:styleId="btChar3">
    <w:name w:val="bt Char3"/>
    <w:rsid w:val="004A1B07"/>
    <w:rPr>
      <w:lang w:val="en-GB" w:eastAsia="ja-JP" w:bidi="ar-SA"/>
    </w:rPr>
  </w:style>
  <w:style w:type="paragraph" w:styleId="Title">
    <w:name w:val="Title"/>
    <w:basedOn w:val="Normal"/>
    <w:next w:val="Normal"/>
    <w:link w:val="TitleChar"/>
    <w:qFormat/>
    <w:rsid w:val="004A1B0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A1B07"/>
    <w:rPr>
      <w:rFonts w:ascii="Courier New" w:eastAsia="Malgun Gothic" w:hAnsi="Courier New"/>
      <w:lang w:val="nb-NO" w:eastAsia="en-US"/>
    </w:rPr>
  </w:style>
  <w:style w:type="paragraph" w:customStyle="1" w:styleId="FL">
    <w:name w:val="FL"/>
    <w:basedOn w:val="Normal"/>
    <w:rsid w:val="004A1B0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A1B07"/>
    <w:rPr>
      <w:rFonts w:ascii="Arial" w:hAnsi="Arial"/>
      <w:sz w:val="22"/>
      <w:lang w:val="en-GB" w:eastAsia="ja-JP" w:bidi="ar-SA"/>
    </w:rPr>
  </w:style>
  <w:style w:type="paragraph" w:styleId="Date">
    <w:name w:val="Date"/>
    <w:basedOn w:val="Normal"/>
    <w:next w:val="Normal"/>
    <w:link w:val="DateChar"/>
    <w:rsid w:val="004A1B0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A1B07"/>
    <w:rPr>
      <w:rFonts w:ascii="Times New Roman" w:eastAsia="Malgun Gothic" w:hAnsi="Times New Roman"/>
      <w:lang w:val="en-GB" w:eastAsia="en-US"/>
    </w:rPr>
  </w:style>
  <w:style w:type="paragraph" w:customStyle="1" w:styleId="AutoCorrect">
    <w:name w:val="AutoCorrect"/>
    <w:rsid w:val="004A1B07"/>
    <w:rPr>
      <w:rFonts w:ascii="Times New Roman" w:eastAsia="Malgun Gothic" w:hAnsi="Times New Roman"/>
      <w:sz w:val="24"/>
      <w:szCs w:val="24"/>
      <w:lang w:val="en-GB" w:eastAsia="ko-KR"/>
    </w:rPr>
  </w:style>
  <w:style w:type="paragraph" w:customStyle="1" w:styleId="-PAGE-">
    <w:name w:val="- PAGE -"/>
    <w:rsid w:val="004A1B07"/>
    <w:rPr>
      <w:rFonts w:ascii="Times New Roman" w:eastAsia="Malgun Gothic" w:hAnsi="Times New Roman"/>
      <w:sz w:val="24"/>
      <w:szCs w:val="24"/>
      <w:lang w:val="en-GB" w:eastAsia="ko-KR"/>
    </w:rPr>
  </w:style>
  <w:style w:type="paragraph" w:customStyle="1" w:styleId="PageXofY">
    <w:name w:val="Page X of Y"/>
    <w:rsid w:val="004A1B07"/>
    <w:rPr>
      <w:rFonts w:ascii="Times New Roman" w:eastAsia="Malgun Gothic" w:hAnsi="Times New Roman"/>
      <w:sz w:val="24"/>
      <w:szCs w:val="24"/>
      <w:lang w:val="en-GB" w:eastAsia="ko-KR"/>
    </w:rPr>
  </w:style>
  <w:style w:type="paragraph" w:customStyle="1" w:styleId="Createdby">
    <w:name w:val="Created by"/>
    <w:rsid w:val="004A1B07"/>
    <w:rPr>
      <w:rFonts w:ascii="Times New Roman" w:eastAsia="Malgun Gothic" w:hAnsi="Times New Roman"/>
      <w:sz w:val="24"/>
      <w:szCs w:val="24"/>
      <w:lang w:val="en-GB" w:eastAsia="ko-KR"/>
    </w:rPr>
  </w:style>
  <w:style w:type="paragraph" w:customStyle="1" w:styleId="Createdon">
    <w:name w:val="Created on"/>
    <w:rsid w:val="004A1B07"/>
    <w:rPr>
      <w:rFonts w:ascii="Times New Roman" w:eastAsia="Malgun Gothic" w:hAnsi="Times New Roman"/>
      <w:sz w:val="24"/>
      <w:szCs w:val="24"/>
      <w:lang w:val="en-GB" w:eastAsia="ko-KR"/>
    </w:rPr>
  </w:style>
  <w:style w:type="paragraph" w:customStyle="1" w:styleId="Lastprinted">
    <w:name w:val="Last printed"/>
    <w:rsid w:val="004A1B07"/>
    <w:rPr>
      <w:rFonts w:ascii="Times New Roman" w:eastAsia="Malgun Gothic" w:hAnsi="Times New Roman"/>
      <w:sz w:val="24"/>
      <w:szCs w:val="24"/>
      <w:lang w:val="en-GB" w:eastAsia="ko-KR"/>
    </w:rPr>
  </w:style>
  <w:style w:type="paragraph" w:customStyle="1" w:styleId="Lastsavedby">
    <w:name w:val="Last saved by"/>
    <w:rsid w:val="004A1B07"/>
    <w:rPr>
      <w:rFonts w:ascii="Times New Roman" w:eastAsia="Malgun Gothic" w:hAnsi="Times New Roman"/>
      <w:sz w:val="24"/>
      <w:szCs w:val="24"/>
      <w:lang w:val="en-GB" w:eastAsia="ko-KR"/>
    </w:rPr>
  </w:style>
  <w:style w:type="paragraph" w:customStyle="1" w:styleId="Filename">
    <w:name w:val="Filename"/>
    <w:rsid w:val="004A1B07"/>
    <w:rPr>
      <w:rFonts w:ascii="Times New Roman" w:eastAsia="Malgun Gothic" w:hAnsi="Times New Roman"/>
      <w:sz w:val="24"/>
      <w:szCs w:val="24"/>
      <w:lang w:val="en-GB" w:eastAsia="ko-KR"/>
    </w:rPr>
  </w:style>
  <w:style w:type="paragraph" w:customStyle="1" w:styleId="Filenameandpath">
    <w:name w:val="Filename and path"/>
    <w:rsid w:val="004A1B07"/>
    <w:rPr>
      <w:rFonts w:ascii="Times New Roman" w:eastAsia="Malgun Gothic" w:hAnsi="Times New Roman"/>
      <w:sz w:val="24"/>
      <w:szCs w:val="24"/>
      <w:lang w:val="en-GB" w:eastAsia="ko-KR"/>
    </w:rPr>
  </w:style>
  <w:style w:type="paragraph" w:customStyle="1" w:styleId="AuthorPageDate">
    <w:name w:val="Author  Page #  Date"/>
    <w:rsid w:val="004A1B07"/>
    <w:rPr>
      <w:rFonts w:ascii="Times New Roman" w:eastAsia="Malgun Gothic" w:hAnsi="Times New Roman"/>
      <w:sz w:val="24"/>
      <w:szCs w:val="24"/>
      <w:lang w:val="en-GB" w:eastAsia="ko-KR"/>
    </w:rPr>
  </w:style>
  <w:style w:type="paragraph" w:customStyle="1" w:styleId="ConfidentialPageDate">
    <w:name w:val="Confidential  Page #  Date"/>
    <w:rsid w:val="004A1B07"/>
    <w:rPr>
      <w:rFonts w:ascii="Times New Roman" w:eastAsia="Malgun Gothic" w:hAnsi="Times New Roman"/>
      <w:sz w:val="24"/>
      <w:szCs w:val="24"/>
      <w:lang w:val="en-GB" w:eastAsia="ko-KR"/>
    </w:rPr>
  </w:style>
  <w:style w:type="paragraph" w:customStyle="1" w:styleId="INDENT1">
    <w:name w:val="INDENT1"/>
    <w:basedOn w:val="Normal"/>
    <w:rsid w:val="004A1B07"/>
    <w:pPr>
      <w:overflowPunct w:val="0"/>
      <w:autoSpaceDE w:val="0"/>
      <w:autoSpaceDN w:val="0"/>
      <w:adjustRightInd w:val="0"/>
      <w:ind w:left="851"/>
      <w:textAlignment w:val="baseline"/>
    </w:pPr>
    <w:rPr>
      <w:lang w:eastAsia="ja-JP"/>
    </w:rPr>
  </w:style>
  <w:style w:type="paragraph" w:customStyle="1" w:styleId="INDENT2">
    <w:name w:val="INDENT2"/>
    <w:basedOn w:val="Normal"/>
    <w:rsid w:val="004A1B0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A1B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A1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A1B0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A1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A1B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A1B0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A1B0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A1B0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4A1B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A1B07"/>
    <w:pPr>
      <w:overflowPunct w:val="0"/>
      <w:autoSpaceDE w:val="0"/>
      <w:autoSpaceDN w:val="0"/>
      <w:adjustRightInd w:val="0"/>
      <w:textAlignment w:val="baseline"/>
    </w:pPr>
    <w:rPr>
      <w:lang w:eastAsia="ja-JP"/>
    </w:rPr>
  </w:style>
  <w:style w:type="paragraph" w:customStyle="1" w:styleId="TaOC">
    <w:name w:val="TaOC"/>
    <w:basedOn w:val="TAC"/>
    <w:rsid w:val="004A1B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A1B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A1B07"/>
    <w:pPr>
      <w:pBdr>
        <w:top w:val="none" w:sz="0" w:space="0" w:color="auto"/>
      </w:pBdr>
    </w:pPr>
    <w:rPr>
      <w:b/>
      <w:color w:val="0000FF"/>
      <w:lang w:eastAsia="ja-JP"/>
    </w:rPr>
  </w:style>
  <w:style w:type="character" w:customStyle="1" w:styleId="T1Char3">
    <w:name w:val="T1 Char3"/>
    <w:aliases w:val="Header 6 Char Char3"/>
    <w:rsid w:val="004A1B07"/>
    <w:rPr>
      <w:rFonts w:ascii="Arial" w:hAnsi="Arial"/>
      <w:lang w:val="en-GB" w:eastAsia="en-US" w:bidi="ar-SA"/>
    </w:rPr>
  </w:style>
  <w:style w:type="table" w:customStyle="1" w:styleId="Tabellengitternetz1">
    <w:name w:val="Tabellengitternetz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A1B07"/>
    <w:pPr>
      <w:tabs>
        <w:tab w:val="num" w:pos="928"/>
      </w:tabs>
      <w:ind w:left="928" w:hanging="360"/>
    </w:pPr>
    <w:rPr>
      <w:rFonts w:eastAsia="Batang"/>
      <w:lang w:eastAsia="ko-KR"/>
    </w:rPr>
  </w:style>
  <w:style w:type="table" w:customStyle="1" w:styleId="TableGrid2">
    <w:name w:val="Table Grid2"/>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A1B07"/>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4A1B07"/>
    <w:pPr>
      <w:keepNext w:val="0"/>
      <w:keepLines w:val="0"/>
      <w:spacing w:before="240"/>
      <w:ind w:left="0" w:firstLine="0"/>
    </w:pPr>
    <w:rPr>
      <w:rFonts w:eastAsia="ＭＳ 明朝"/>
      <w:bCs/>
    </w:rPr>
  </w:style>
  <w:style w:type="table" w:customStyle="1" w:styleId="TableGrid3">
    <w:name w:val="Table Grid3"/>
    <w:basedOn w:val="TableNormal"/>
    <w:next w:val="TableGrid"/>
    <w:rsid w:val="004A1B0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A1B07"/>
    <w:rPr>
      <w:rFonts w:ascii="Tahoma" w:eastAsia="ＭＳ 明朝" w:hAnsi="Tahoma" w:cs="Tahoma"/>
      <w:sz w:val="16"/>
      <w:szCs w:val="16"/>
      <w:lang w:eastAsia="ko-KR"/>
    </w:rPr>
  </w:style>
  <w:style w:type="paragraph" w:customStyle="1" w:styleId="JK-text-simpledoc">
    <w:name w:val="JK - text - simple doc"/>
    <w:basedOn w:val="BodyText"/>
    <w:autoRedefine/>
    <w:rsid w:val="004A1B0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A1B07"/>
    <w:pPr>
      <w:spacing w:before="100" w:beforeAutospacing="1" w:after="100" w:afterAutospacing="1"/>
    </w:pPr>
    <w:rPr>
      <w:sz w:val="24"/>
      <w:szCs w:val="24"/>
      <w:lang w:val="en-US" w:eastAsia="ko-KR"/>
    </w:rPr>
  </w:style>
  <w:style w:type="paragraph" w:customStyle="1" w:styleId="12">
    <w:name w:val="吹き出し1"/>
    <w:basedOn w:val="Normal"/>
    <w:semiHidden/>
    <w:rsid w:val="004A1B07"/>
    <w:rPr>
      <w:rFonts w:ascii="Tahoma" w:eastAsia="ＭＳ 明朝" w:hAnsi="Tahoma" w:cs="Tahoma"/>
      <w:sz w:val="16"/>
      <w:szCs w:val="16"/>
      <w:lang w:eastAsia="ko-KR"/>
    </w:rPr>
  </w:style>
  <w:style w:type="paragraph" w:customStyle="1" w:styleId="20">
    <w:name w:val="吹き出し2"/>
    <w:basedOn w:val="Normal"/>
    <w:semiHidden/>
    <w:rsid w:val="004A1B07"/>
    <w:rPr>
      <w:rFonts w:ascii="Tahoma" w:eastAsia="ＭＳ 明朝" w:hAnsi="Tahoma" w:cs="Tahoma"/>
      <w:sz w:val="16"/>
      <w:szCs w:val="16"/>
      <w:lang w:eastAsia="ko-KR"/>
    </w:rPr>
  </w:style>
  <w:style w:type="paragraph" w:customStyle="1" w:styleId="Note">
    <w:name w:val="Note"/>
    <w:basedOn w:val="B10"/>
    <w:rsid w:val="004A1B07"/>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4A1B07"/>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4A1B07"/>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4A1B0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4A1B0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A1B0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A1B07"/>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A1B0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4A1B07"/>
    <w:pPr>
      <w:tabs>
        <w:tab w:val="left" w:pos="360"/>
      </w:tabs>
      <w:ind w:left="360" w:hanging="360"/>
    </w:pPr>
  </w:style>
  <w:style w:type="paragraph" w:customStyle="1" w:styleId="Para1">
    <w:name w:val="Para1"/>
    <w:basedOn w:val="Normal"/>
    <w:rsid w:val="004A1B0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4A1B0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4A1B0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A1B07"/>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4A1B0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4A1B0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4A1B0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A1B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A1B07"/>
    <w:pPr>
      <w:spacing w:before="120"/>
      <w:outlineLvl w:val="2"/>
    </w:pPr>
    <w:rPr>
      <w:sz w:val="28"/>
    </w:rPr>
  </w:style>
  <w:style w:type="paragraph" w:customStyle="1" w:styleId="Heading2Head2A2">
    <w:name w:val="Heading 2.Head2A.2"/>
    <w:basedOn w:val="Heading1"/>
    <w:next w:val="Normal"/>
    <w:rsid w:val="004A1B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A1B0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4A1B07"/>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4A1B07"/>
    <w:pPr>
      <w:spacing w:before="120"/>
      <w:outlineLvl w:val="2"/>
    </w:pPr>
    <w:rPr>
      <w:rFonts w:eastAsia="ＭＳ 明朝"/>
      <w:sz w:val="28"/>
      <w:lang w:eastAsia="de-DE"/>
    </w:rPr>
  </w:style>
  <w:style w:type="paragraph" w:customStyle="1" w:styleId="Bullets">
    <w:name w:val="Bullets"/>
    <w:basedOn w:val="BodyText"/>
    <w:rsid w:val="004A1B0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A1B07"/>
    <w:pPr>
      <w:spacing w:after="220"/>
      <w:ind w:left="1298"/>
    </w:pPr>
    <w:rPr>
      <w:rFonts w:ascii="Arial" w:eastAsia="SimSun" w:hAnsi="Arial"/>
      <w:lang w:val="en-US" w:eastAsia="en-GB"/>
    </w:rPr>
  </w:style>
  <w:style w:type="numbering" w:customStyle="1" w:styleId="15">
    <w:name w:val="无列表1"/>
    <w:next w:val="NoList"/>
    <w:semiHidden/>
    <w:rsid w:val="004A1B07"/>
  </w:style>
  <w:style w:type="paragraph" w:customStyle="1" w:styleId="1030302">
    <w:name w:val="样式 样式 标题 1 + 两端对齐 段前: 0.3 行 段后: 0.3 行 行距: 单倍行距 + 段前: 0.2 行 段后: ..."/>
    <w:basedOn w:val="Normal"/>
    <w:autoRedefine/>
    <w:rsid w:val="004A1B0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A1B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A1B07"/>
    <w:rPr>
      <w:rFonts w:eastAsia="Malgun Gothic"/>
      <w:kern w:val="2"/>
    </w:rPr>
  </w:style>
  <w:style w:type="character" w:customStyle="1" w:styleId="StyleTACChar">
    <w:name w:val="Style TAC + Char"/>
    <w:link w:val="StyleTAC"/>
    <w:rsid w:val="004A1B07"/>
    <w:rPr>
      <w:rFonts w:ascii="Arial" w:eastAsia="Malgun Gothic" w:hAnsi="Arial"/>
      <w:kern w:val="2"/>
      <w:sz w:val="18"/>
      <w:lang w:val="en-GB" w:eastAsia="en-US"/>
    </w:rPr>
  </w:style>
  <w:style w:type="character" w:customStyle="1" w:styleId="CharChar29">
    <w:name w:val="Char Char29"/>
    <w:rsid w:val="004A1B07"/>
    <w:rPr>
      <w:rFonts w:ascii="Arial" w:hAnsi="Arial"/>
      <w:sz w:val="36"/>
      <w:lang w:val="en-GB" w:eastAsia="en-US" w:bidi="ar-SA"/>
    </w:rPr>
  </w:style>
  <w:style w:type="character" w:customStyle="1" w:styleId="CharChar28">
    <w:name w:val="Char Char28"/>
    <w:rsid w:val="004A1B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1B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1B07"/>
    <w:rPr>
      <w:rFonts w:ascii="Arial" w:hAnsi="Arial"/>
      <w:sz w:val="22"/>
      <w:lang w:val="en-GB" w:eastAsia="en-GB" w:bidi="ar-SA"/>
    </w:rPr>
  </w:style>
  <w:style w:type="paragraph" w:customStyle="1" w:styleId="Default">
    <w:name w:val="Default"/>
    <w:rsid w:val="004A1B0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A1B07"/>
    <w:rPr>
      <w:rFonts w:ascii="Times New Roman" w:hAnsi="Times New Roman"/>
      <w:lang w:val="en-GB"/>
    </w:rPr>
  </w:style>
  <w:style w:type="character" w:styleId="HTMLAcronym">
    <w:name w:val="HTML Acronym"/>
    <w:uiPriority w:val="99"/>
    <w:unhideWhenUsed/>
    <w:rsid w:val="004A1B07"/>
  </w:style>
  <w:style w:type="numbering" w:customStyle="1" w:styleId="NoList2">
    <w:name w:val="No List2"/>
    <w:next w:val="NoList"/>
    <w:semiHidden/>
    <w:rsid w:val="004A1B07"/>
  </w:style>
  <w:style w:type="numbering" w:customStyle="1" w:styleId="NoList3">
    <w:name w:val="No List3"/>
    <w:next w:val="NoList"/>
    <w:uiPriority w:val="99"/>
    <w:semiHidden/>
    <w:rsid w:val="004A1B07"/>
  </w:style>
  <w:style w:type="table" w:customStyle="1" w:styleId="TableGrid4">
    <w:name w:val="Table Grid4"/>
    <w:basedOn w:val="TableNormal"/>
    <w:next w:val="TableGrid"/>
    <w:rsid w:val="004A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A1B07"/>
  </w:style>
  <w:style w:type="paragraph" w:customStyle="1" w:styleId="3GPPNormalText">
    <w:name w:val="3GPP Normal Text"/>
    <w:basedOn w:val="BodyText"/>
    <w:link w:val="3GPPNormalTextChar"/>
    <w:qFormat/>
    <w:rsid w:val="004A1B07"/>
    <w:pPr>
      <w:widowControl/>
      <w:ind w:hanging="22"/>
      <w:jc w:val="both"/>
    </w:pPr>
    <w:rPr>
      <w:rFonts w:ascii="Arial" w:hAnsi="Arial" w:cs="Arial"/>
      <w:szCs w:val="24"/>
      <w:lang w:val="en-US"/>
    </w:rPr>
  </w:style>
  <w:style w:type="character" w:customStyle="1" w:styleId="3GPPNormalTextChar">
    <w:name w:val="3GPP Normal Text Char"/>
    <w:link w:val="3GPPNormalText"/>
    <w:rsid w:val="004A1B07"/>
    <w:rPr>
      <w:rFonts w:ascii="Arial" w:eastAsia="ＭＳ 明朝" w:hAnsi="Arial" w:cs="Arial"/>
      <w:sz w:val="24"/>
      <w:szCs w:val="24"/>
      <w:lang w:val="en-US" w:eastAsia="en-US"/>
    </w:rPr>
  </w:style>
  <w:style w:type="numbering" w:customStyle="1" w:styleId="16">
    <w:name w:val="無清單1"/>
    <w:next w:val="NoList"/>
    <w:uiPriority w:val="99"/>
    <w:semiHidden/>
    <w:unhideWhenUsed/>
    <w:rsid w:val="004A1B07"/>
  </w:style>
  <w:style w:type="numbering" w:customStyle="1" w:styleId="110">
    <w:name w:val="無清單11"/>
    <w:next w:val="NoList"/>
    <w:uiPriority w:val="99"/>
    <w:semiHidden/>
    <w:unhideWhenUsed/>
    <w:rsid w:val="004A1B07"/>
  </w:style>
  <w:style w:type="table" w:customStyle="1" w:styleId="17">
    <w:name w:val="表格格線1"/>
    <w:basedOn w:val="TableNormal"/>
    <w:next w:val="TableGrid"/>
    <w:rsid w:val="004A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A1B07"/>
  </w:style>
  <w:style w:type="paragraph" w:customStyle="1" w:styleId="H53GPP">
    <w:name w:val="H5 3GPP"/>
    <w:basedOn w:val="Normal"/>
    <w:link w:val="H53GPPChar"/>
    <w:qFormat/>
    <w:rsid w:val="004A1B0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A1B0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A1B0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A1B0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A1B07"/>
    <w:rPr>
      <w:rFonts w:ascii="Arial" w:eastAsia="Batang" w:hAnsi="Arial" w:cs="Times New Roman"/>
      <w:b/>
      <w:bCs/>
      <w:i/>
      <w:iCs/>
      <w:sz w:val="28"/>
      <w:szCs w:val="28"/>
      <w:lang w:val="en-GB" w:eastAsia="en-US" w:bidi="ar-SA"/>
    </w:rPr>
  </w:style>
  <w:style w:type="paragraph" w:customStyle="1" w:styleId="a0">
    <w:name w:val="修订"/>
    <w:hidden/>
    <w:semiHidden/>
    <w:rsid w:val="004A1B0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A1B0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A1B07"/>
  </w:style>
  <w:style w:type="paragraph" w:customStyle="1" w:styleId="Subtitle1">
    <w:name w:val="Subtitle1"/>
    <w:basedOn w:val="Normal"/>
    <w:next w:val="Normal"/>
    <w:uiPriority w:val="11"/>
    <w:qFormat/>
    <w:rsid w:val="004A1B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A1B0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A1B07"/>
  </w:style>
  <w:style w:type="paragraph" w:customStyle="1" w:styleId="18">
    <w:name w:val="副标题1"/>
    <w:basedOn w:val="Normal"/>
    <w:next w:val="Normal"/>
    <w:uiPriority w:val="11"/>
    <w:qFormat/>
    <w:rsid w:val="004A1B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A1B07"/>
    <w:rPr>
      <w:rFonts w:ascii="Times New Roman" w:eastAsia="Batang" w:hAnsi="Times New Roman"/>
      <w:lang w:val="en-GB" w:eastAsia="en-US"/>
    </w:rPr>
  </w:style>
  <w:style w:type="character" w:customStyle="1" w:styleId="Char1">
    <w:name w:val="副标题 Char1"/>
    <w:basedOn w:val="DefaultParagraphFont"/>
    <w:rsid w:val="004A1B0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A1B07"/>
  </w:style>
  <w:style w:type="table" w:customStyle="1" w:styleId="19">
    <w:name w:val="网格型1"/>
    <w:basedOn w:val="TableNormal"/>
    <w:next w:val="TableGrid"/>
    <w:rsid w:val="004A1B0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1B07"/>
  </w:style>
  <w:style w:type="numbering" w:customStyle="1" w:styleId="112">
    <w:name w:val="リストなし11"/>
    <w:next w:val="NoList"/>
    <w:uiPriority w:val="99"/>
    <w:semiHidden/>
    <w:unhideWhenUsed/>
    <w:rsid w:val="004A1B07"/>
  </w:style>
  <w:style w:type="table" w:customStyle="1" w:styleId="TableGrid11">
    <w:name w:val="Table Grid11"/>
    <w:basedOn w:val="TableNormal"/>
    <w:next w:val="TableGrid"/>
    <w:uiPriority w:val="39"/>
    <w:rsid w:val="004A1B0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1B0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A1B07"/>
  </w:style>
  <w:style w:type="table" w:customStyle="1" w:styleId="310">
    <w:name w:val="网格型31"/>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A1B07"/>
  </w:style>
  <w:style w:type="numbering" w:customStyle="1" w:styleId="NoList31">
    <w:name w:val="No List31"/>
    <w:next w:val="NoList"/>
    <w:uiPriority w:val="99"/>
    <w:semiHidden/>
    <w:rsid w:val="004A1B07"/>
  </w:style>
  <w:style w:type="table" w:customStyle="1" w:styleId="TableGrid41">
    <w:name w:val="Table Grid41"/>
    <w:basedOn w:val="TableNormal"/>
    <w:next w:val="TableGrid"/>
    <w:rsid w:val="004A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A1B07"/>
  </w:style>
  <w:style w:type="numbering" w:customStyle="1" w:styleId="1110">
    <w:name w:val="無清單111"/>
    <w:next w:val="NoList"/>
    <w:uiPriority w:val="99"/>
    <w:semiHidden/>
    <w:unhideWhenUsed/>
    <w:rsid w:val="004A1B07"/>
  </w:style>
  <w:style w:type="table" w:customStyle="1" w:styleId="113">
    <w:name w:val="表格格線11"/>
    <w:basedOn w:val="TableNormal"/>
    <w:next w:val="TableGrid"/>
    <w:rsid w:val="004A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A1B07"/>
  </w:style>
  <w:style w:type="numbering" w:customStyle="1" w:styleId="1111">
    <w:name w:val="无列表111"/>
    <w:next w:val="NoList"/>
    <w:semiHidden/>
    <w:rsid w:val="004A1B07"/>
  </w:style>
  <w:style w:type="numbering" w:customStyle="1" w:styleId="210">
    <w:name w:val="无列表21"/>
    <w:next w:val="NoList"/>
    <w:uiPriority w:val="99"/>
    <w:semiHidden/>
    <w:unhideWhenUsed/>
    <w:rsid w:val="004A1B07"/>
  </w:style>
  <w:style w:type="numbering" w:customStyle="1" w:styleId="NoList121">
    <w:name w:val="No List121"/>
    <w:next w:val="NoList"/>
    <w:uiPriority w:val="99"/>
    <w:semiHidden/>
    <w:unhideWhenUsed/>
    <w:rsid w:val="004A1B07"/>
  </w:style>
  <w:style w:type="numbering" w:customStyle="1" w:styleId="1112">
    <w:name w:val="リストなし111"/>
    <w:next w:val="NoList"/>
    <w:uiPriority w:val="99"/>
    <w:semiHidden/>
    <w:unhideWhenUsed/>
    <w:rsid w:val="004A1B07"/>
  </w:style>
  <w:style w:type="numbering" w:customStyle="1" w:styleId="1210">
    <w:name w:val="无列表121"/>
    <w:next w:val="NoList"/>
    <w:semiHidden/>
    <w:rsid w:val="004A1B07"/>
  </w:style>
  <w:style w:type="numbering" w:customStyle="1" w:styleId="NoList211">
    <w:name w:val="No List211"/>
    <w:next w:val="NoList"/>
    <w:semiHidden/>
    <w:rsid w:val="004A1B07"/>
  </w:style>
  <w:style w:type="numbering" w:customStyle="1" w:styleId="NoList311">
    <w:name w:val="No List311"/>
    <w:next w:val="NoList"/>
    <w:uiPriority w:val="99"/>
    <w:semiHidden/>
    <w:rsid w:val="004A1B07"/>
  </w:style>
  <w:style w:type="numbering" w:customStyle="1" w:styleId="1211">
    <w:name w:val="無清單121"/>
    <w:next w:val="NoList"/>
    <w:uiPriority w:val="99"/>
    <w:semiHidden/>
    <w:unhideWhenUsed/>
    <w:rsid w:val="004A1B07"/>
  </w:style>
  <w:style w:type="numbering" w:customStyle="1" w:styleId="11110">
    <w:name w:val="無清單1111"/>
    <w:next w:val="NoList"/>
    <w:uiPriority w:val="99"/>
    <w:semiHidden/>
    <w:unhideWhenUsed/>
    <w:rsid w:val="004A1B07"/>
  </w:style>
  <w:style w:type="numbering" w:customStyle="1" w:styleId="NoList4">
    <w:name w:val="No List4"/>
    <w:next w:val="NoList"/>
    <w:uiPriority w:val="99"/>
    <w:semiHidden/>
    <w:unhideWhenUsed/>
    <w:rsid w:val="004A1B07"/>
  </w:style>
  <w:style w:type="character" w:customStyle="1" w:styleId="SubtitleChar2">
    <w:name w:val="Subtitle Char2"/>
    <w:basedOn w:val="DefaultParagraphFont"/>
    <w:rsid w:val="004A1B0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A1B0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A1B07"/>
    <w:rPr>
      <w:rFonts w:ascii="Arial" w:eastAsia="ＭＳ 明朝" w:hAnsi="Arial"/>
      <w:szCs w:val="24"/>
      <w:lang w:val="en-GB" w:eastAsia="en-GB"/>
    </w:rPr>
  </w:style>
  <w:style w:type="numbering" w:customStyle="1" w:styleId="NoList11111">
    <w:name w:val="No List11111"/>
    <w:next w:val="NoList"/>
    <w:uiPriority w:val="99"/>
    <w:semiHidden/>
    <w:unhideWhenUsed/>
    <w:rsid w:val="004A1B07"/>
  </w:style>
  <w:style w:type="numbering" w:customStyle="1" w:styleId="11111">
    <w:name w:val="无列表1111"/>
    <w:next w:val="NoList"/>
    <w:semiHidden/>
    <w:rsid w:val="004A1B07"/>
  </w:style>
  <w:style w:type="numbering" w:customStyle="1" w:styleId="211">
    <w:name w:val="无列表211"/>
    <w:next w:val="NoList"/>
    <w:uiPriority w:val="99"/>
    <w:semiHidden/>
    <w:unhideWhenUsed/>
    <w:rsid w:val="004A1B07"/>
  </w:style>
  <w:style w:type="numbering" w:customStyle="1" w:styleId="NoList1211">
    <w:name w:val="No List1211"/>
    <w:next w:val="NoList"/>
    <w:uiPriority w:val="99"/>
    <w:semiHidden/>
    <w:unhideWhenUsed/>
    <w:rsid w:val="004A1B07"/>
  </w:style>
  <w:style w:type="numbering" w:customStyle="1" w:styleId="11112">
    <w:name w:val="リストなし1111"/>
    <w:next w:val="NoList"/>
    <w:uiPriority w:val="99"/>
    <w:semiHidden/>
    <w:unhideWhenUsed/>
    <w:rsid w:val="004A1B07"/>
  </w:style>
  <w:style w:type="numbering" w:customStyle="1" w:styleId="12110">
    <w:name w:val="无列表1211"/>
    <w:next w:val="NoList"/>
    <w:semiHidden/>
    <w:rsid w:val="004A1B07"/>
  </w:style>
  <w:style w:type="numbering" w:customStyle="1" w:styleId="NoList2111">
    <w:name w:val="No List2111"/>
    <w:next w:val="NoList"/>
    <w:semiHidden/>
    <w:rsid w:val="004A1B07"/>
  </w:style>
  <w:style w:type="numbering" w:customStyle="1" w:styleId="NoList3111">
    <w:name w:val="No List3111"/>
    <w:next w:val="NoList"/>
    <w:uiPriority w:val="99"/>
    <w:semiHidden/>
    <w:rsid w:val="004A1B07"/>
  </w:style>
  <w:style w:type="numbering" w:customStyle="1" w:styleId="12111">
    <w:name w:val="無清單1211"/>
    <w:next w:val="NoList"/>
    <w:uiPriority w:val="99"/>
    <w:semiHidden/>
    <w:unhideWhenUsed/>
    <w:rsid w:val="004A1B07"/>
  </w:style>
  <w:style w:type="numbering" w:customStyle="1" w:styleId="111110">
    <w:name w:val="無清單11111"/>
    <w:next w:val="NoList"/>
    <w:uiPriority w:val="99"/>
    <w:semiHidden/>
    <w:unhideWhenUsed/>
    <w:rsid w:val="004A1B07"/>
  </w:style>
  <w:style w:type="character" w:customStyle="1" w:styleId="SubtitleChar3">
    <w:name w:val="Subtitle Char3"/>
    <w:basedOn w:val="DefaultParagraphFont"/>
    <w:rsid w:val="004A1B0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34542-C268-464B-A594-4EB3414D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1595</Words>
  <Characters>10650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32</cp:revision>
  <cp:lastPrinted>1899-12-31T23:00:00Z</cp:lastPrinted>
  <dcterms:created xsi:type="dcterms:W3CDTF">2018-11-05T09:14:00Z</dcterms:created>
  <dcterms:modified xsi:type="dcterms:W3CDTF">2019-11-08T15:26:00Z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